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D06B5" w14:textId="77777777" w:rsidR="00021750" w:rsidRPr="00785CB0" w:rsidRDefault="00021750" w:rsidP="00021750">
      <w:pPr>
        <w:pStyle w:val="berschrift1"/>
        <w:spacing w:line="360" w:lineRule="auto"/>
        <w:jc w:val="center"/>
        <w:rPr>
          <w:rFonts w:cs="Times New Roman"/>
        </w:rPr>
      </w:pPr>
      <w:r w:rsidRPr="00785CB0">
        <w:rPr>
          <w:rFonts w:cs="Times New Roman"/>
        </w:rPr>
        <w:t>Vertrag</w:t>
      </w:r>
    </w:p>
    <w:p w14:paraId="1CD73695" w14:textId="77777777" w:rsidR="00021750" w:rsidRDefault="00021750" w:rsidP="00021750">
      <w:pPr>
        <w:spacing w:line="360" w:lineRule="auto"/>
        <w:jc w:val="center"/>
        <w:rPr>
          <w:rFonts w:ascii="Arial Narrow" w:hAnsi="Arial Narrow"/>
          <w:b/>
          <w:bCs/>
          <w:sz w:val="32"/>
          <w:szCs w:val="32"/>
        </w:rPr>
      </w:pPr>
      <w:r>
        <w:rPr>
          <w:rFonts w:ascii="Arial Narrow" w:hAnsi="Arial Narrow"/>
          <w:b/>
          <w:bCs/>
          <w:sz w:val="32"/>
          <w:szCs w:val="32"/>
        </w:rPr>
        <w:t>ü</w:t>
      </w:r>
      <w:r w:rsidRPr="00785CB0">
        <w:rPr>
          <w:rFonts w:ascii="Arial Narrow" w:hAnsi="Arial Narrow"/>
          <w:b/>
          <w:bCs/>
          <w:sz w:val="32"/>
          <w:szCs w:val="32"/>
        </w:rPr>
        <w:t>ber</w:t>
      </w:r>
      <w:r>
        <w:rPr>
          <w:rFonts w:ascii="Arial Narrow" w:hAnsi="Arial Narrow"/>
          <w:b/>
          <w:bCs/>
          <w:sz w:val="32"/>
          <w:szCs w:val="32"/>
        </w:rPr>
        <w:t xml:space="preserve"> </w:t>
      </w:r>
      <w:r w:rsidRPr="00785CB0">
        <w:rPr>
          <w:rFonts w:ascii="Arial Narrow" w:hAnsi="Arial Narrow"/>
          <w:b/>
          <w:bCs/>
          <w:sz w:val="32"/>
          <w:szCs w:val="32"/>
        </w:rPr>
        <w:t xml:space="preserve">die </w:t>
      </w:r>
    </w:p>
    <w:p w14:paraId="0755AA07" w14:textId="77777777" w:rsidR="00021750" w:rsidRPr="00785CB0" w:rsidRDefault="00021750" w:rsidP="00021750">
      <w:pPr>
        <w:spacing w:line="360" w:lineRule="auto"/>
        <w:jc w:val="center"/>
        <w:rPr>
          <w:rFonts w:ascii="Arial Narrow" w:hAnsi="Arial Narrow"/>
          <w:b/>
          <w:bCs/>
          <w:sz w:val="32"/>
          <w:szCs w:val="32"/>
        </w:rPr>
      </w:pPr>
      <w:r>
        <w:rPr>
          <w:rFonts w:ascii="Arial Narrow" w:hAnsi="Arial Narrow"/>
          <w:b/>
          <w:bCs/>
          <w:sz w:val="32"/>
          <w:szCs w:val="32"/>
        </w:rPr>
        <w:t xml:space="preserve">Prüfung des </w:t>
      </w:r>
      <w:r w:rsidRPr="00785CB0">
        <w:rPr>
          <w:rFonts w:ascii="Arial Narrow" w:hAnsi="Arial Narrow"/>
          <w:b/>
          <w:bCs/>
          <w:sz w:val="32"/>
          <w:szCs w:val="32"/>
        </w:rPr>
        <w:t>Jahresabschluss</w:t>
      </w:r>
      <w:r>
        <w:rPr>
          <w:rFonts w:ascii="Arial Narrow" w:hAnsi="Arial Narrow"/>
          <w:b/>
          <w:bCs/>
          <w:sz w:val="32"/>
          <w:szCs w:val="32"/>
        </w:rPr>
        <w:t>es</w:t>
      </w:r>
      <w:r w:rsidRPr="00785CB0">
        <w:rPr>
          <w:rFonts w:ascii="Arial Narrow" w:hAnsi="Arial Narrow"/>
          <w:b/>
          <w:bCs/>
          <w:sz w:val="32"/>
          <w:szCs w:val="32"/>
        </w:rPr>
        <w:t xml:space="preserve"> </w:t>
      </w:r>
      <w:proofErr w:type="gramStart"/>
      <w:r w:rsidRPr="00785CB0">
        <w:rPr>
          <w:rFonts w:ascii="Arial Narrow" w:hAnsi="Arial Narrow"/>
          <w:b/>
          <w:bCs/>
          <w:sz w:val="32"/>
          <w:szCs w:val="32"/>
        </w:rPr>
        <w:t>20</w:t>
      </w:r>
      <w:r>
        <w:rPr>
          <w:rFonts w:ascii="Arial Narrow" w:hAnsi="Arial Narrow"/>
          <w:b/>
          <w:bCs/>
          <w:sz w:val="32"/>
          <w:szCs w:val="32"/>
        </w:rPr>
        <w:t>..</w:t>
      </w:r>
      <w:proofErr w:type="gramEnd"/>
    </w:p>
    <w:p w14:paraId="7C689559" w14:textId="77777777" w:rsidR="00021750" w:rsidRDefault="00021750" w:rsidP="00021750">
      <w:pPr>
        <w:spacing w:line="360" w:lineRule="auto"/>
        <w:jc w:val="center"/>
        <w:rPr>
          <w:rFonts w:ascii="Arial Narrow" w:hAnsi="Arial Narrow"/>
          <w:b/>
          <w:bCs/>
          <w:sz w:val="32"/>
          <w:szCs w:val="32"/>
        </w:rPr>
      </w:pPr>
      <w:r w:rsidRPr="00785CB0">
        <w:rPr>
          <w:rFonts w:ascii="Arial Narrow" w:hAnsi="Arial Narrow"/>
          <w:b/>
          <w:bCs/>
          <w:sz w:val="32"/>
          <w:szCs w:val="32"/>
        </w:rPr>
        <w:t xml:space="preserve">von Eigenbetrieben und nach </w:t>
      </w:r>
    </w:p>
    <w:p w14:paraId="53366A1F" w14:textId="77777777" w:rsidR="00021750" w:rsidRPr="00785CB0" w:rsidRDefault="00021750" w:rsidP="00021750">
      <w:pPr>
        <w:spacing w:line="360" w:lineRule="auto"/>
        <w:jc w:val="center"/>
        <w:rPr>
          <w:rFonts w:ascii="Arial Narrow" w:hAnsi="Arial Narrow"/>
          <w:sz w:val="32"/>
          <w:szCs w:val="32"/>
        </w:rPr>
      </w:pPr>
      <w:r>
        <w:rPr>
          <w:rFonts w:ascii="Arial Narrow" w:hAnsi="Arial Narrow"/>
          <w:b/>
          <w:bCs/>
          <w:sz w:val="32"/>
          <w:szCs w:val="32"/>
        </w:rPr>
        <w:t>Eigenbe</w:t>
      </w:r>
      <w:r w:rsidRPr="00785CB0">
        <w:rPr>
          <w:rFonts w:ascii="Arial Narrow" w:hAnsi="Arial Narrow"/>
          <w:b/>
          <w:bCs/>
          <w:sz w:val="32"/>
          <w:szCs w:val="32"/>
        </w:rPr>
        <w:t>triebsrecht arbeitenden Zweckverbänden</w:t>
      </w:r>
    </w:p>
    <w:p w14:paraId="69920B97"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xml:space="preserve">  </w:t>
      </w:r>
    </w:p>
    <w:p w14:paraId="22D38203" w14:textId="77777777" w:rsidR="00021750" w:rsidRDefault="00021750" w:rsidP="00021750">
      <w:pPr>
        <w:spacing w:line="360" w:lineRule="auto"/>
        <w:jc w:val="center"/>
        <w:rPr>
          <w:rFonts w:ascii="Arial Narrow" w:hAnsi="Arial Narrow"/>
          <w:sz w:val="24"/>
        </w:rPr>
      </w:pPr>
      <w:r w:rsidRPr="00A3022E">
        <w:rPr>
          <w:rFonts w:ascii="Arial Narrow" w:hAnsi="Arial Narrow"/>
          <w:sz w:val="24"/>
        </w:rPr>
        <w:t>zwischen</w:t>
      </w:r>
    </w:p>
    <w:p w14:paraId="272F84FC" w14:textId="77777777" w:rsidR="00021750" w:rsidRPr="00A3022E" w:rsidRDefault="00021750" w:rsidP="00021750">
      <w:pPr>
        <w:spacing w:line="360" w:lineRule="auto"/>
        <w:jc w:val="center"/>
        <w:rPr>
          <w:rFonts w:ascii="Arial Narrow" w:hAnsi="Arial Narrow"/>
          <w:sz w:val="24"/>
        </w:rPr>
      </w:pPr>
    </w:p>
    <w:p w14:paraId="650D6D7E" w14:textId="77777777" w:rsidR="00021750" w:rsidRDefault="00021750" w:rsidP="00021750">
      <w:pPr>
        <w:ind w:left="2552"/>
        <w:rPr>
          <w:rFonts w:cs="Arial"/>
          <w:b/>
          <w:sz w:val="24"/>
          <w:szCs w:val="22"/>
        </w:rPr>
      </w:pPr>
      <w:r>
        <w:rPr>
          <w:rFonts w:cs="Arial"/>
          <w:b/>
          <w:sz w:val="24"/>
          <w:szCs w:val="22"/>
        </w:rPr>
        <w:t>…</w:t>
      </w:r>
    </w:p>
    <w:p w14:paraId="4F2E7295" w14:textId="77777777" w:rsidR="00021750" w:rsidRDefault="00021750" w:rsidP="00021750">
      <w:pPr>
        <w:ind w:left="2552"/>
        <w:rPr>
          <w:rFonts w:cs="Arial"/>
          <w:b/>
          <w:sz w:val="24"/>
          <w:szCs w:val="22"/>
        </w:rPr>
      </w:pPr>
      <w:r>
        <w:rPr>
          <w:rFonts w:cs="Arial"/>
          <w:b/>
          <w:sz w:val="24"/>
          <w:szCs w:val="22"/>
        </w:rPr>
        <w:t>…</w:t>
      </w:r>
    </w:p>
    <w:p w14:paraId="43EEA8FA" w14:textId="77777777" w:rsidR="00021750" w:rsidRDefault="00021750" w:rsidP="00021750">
      <w:pPr>
        <w:ind w:left="2552"/>
        <w:rPr>
          <w:rFonts w:cs="Arial"/>
          <w:b/>
          <w:sz w:val="24"/>
          <w:szCs w:val="22"/>
        </w:rPr>
      </w:pPr>
      <w:r>
        <w:rPr>
          <w:rFonts w:cs="Arial"/>
          <w:b/>
          <w:sz w:val="24"/>
          <w:szCs w:val="22"/>
        </w:rPr>
        <w:t>…</w:t>
      </w:r>
    </w:p>
    <w:p w14:paraId="35D55969" w14:textId="77777777" w:rsidR="00021750" w:rsidRPr="00600FC3" w:rsidRDefault="00021750" w:rsidP="00021750">
      <w:pPr>
        <w:ind w:left="2552"/>
        <w:rPr>
          <w:rFonts w:cs="Arial"/>
          <w:b/>
          <w:sz w:val="24"/>
        </w:rPr>
      </w:pPr>
    </w:p>
    <w:p w14:paraId="54D3DBC6" w14:textId="77777777" w:rsidR="00021750" w:rsidRPr="00784F5F" w:rsidRDefault="00021750" w:rsidP="00021750">
      <w:pPr>
        <w:spacing w:line="360" w:lineRule="auto"/>
        <w:ind w:left="2880"/>
        <w:rPr>
          <w:rFonts w:ascii="Arial Narrow" w:hAnsi="Arial Narrow"/>
          <w:b/>
          <w:noProof/>
          <w:sz w:val="24"/>
        </w:rPr>
      </w:pPr>
      <w:r w:rsidRPr="00C85D70">
        <w:rPr>
          <w:rFonts w:cs="Arial"/>
          <w:color w:val="C0C0C0"/>
        </w:rPr>
        <w:t xml:space="preserve"> </w:t>
      </w:r>
      <w:r w:rsidRPr="004C0389">
        <w:rPr>
          <w:rFonts w:ascii="Arial Narrow" w:hAnsi="Arial Narrow"/>
          <w:sz w:val="24"/>
        </w:rPr>
        <w:t>(im Folgenden Auftraggeber)</w:t>
      </w:r>
    </w:p>
    <w:p w14:paraId="5EA31178" w14:textId="77777777" w:rsidR="00021750" w:rsidRPr="00A3022E" w:rsidRDefault="00021750" w:rsidP="00021750">
      <w:pPr>
        <w:spacing w:line="360" w:lineRule="auto"/>
        <w:jc w:val="center"/>
        <w:rPr>
          <w:rFonts w:ascii="Arial Narrow" w:hAnsi="Arial Narrow"/>
          <w:sz w:val="24"/>
        </w:rPr>
      </w:pPr>
      <w:r w:rsidRPr="00A3022E">
        <w:rPr>
          <w:rFonts w:ascii="Arial Narrow" w:hAnsi="Arial Narrow"/>
          <w:sz w:val="24"/>
        </w:rPr>
        <w:t>und</w:t>
      </w:r>
    </w:p>
    <w:p w14:paraId="30E220EE"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der Wirtschaftsprüfungsgesellschaft (</w:t>
      </w:r>
      <w:r>
        <w:rPr>
          <w:rFonts w:ascii="Arial Narrow" w:hAnsi="Arial Narrow"/>
          <w:sz w:val="24"/>
        </w:rPr>
        <w:t>im Folgenden</w:t>
      </w:r>
      <w:r w:rsidRPr="00A3022E">
        <w:rPr>
          <w:rFonts w:ascii="Arial Narrow" w:hAnsi="Arial Narrow"/>
          <w:sz w:val="24"/>
        </w:rPr>
        <w:t xml:space="preserve"> Abschlussprüfer)</w:t>
      </w:r>
    </w:p>
    <w:p w14:paraId="6E16195C" w14:textId="77777777" w:rsidR="00021750" w:rsidRPr="00600FC3" w:rsidRDefault="00021750" w:rsidP="00021750">
      <w:pPr>
        <w:spacing w:line="360" w:lineRule="auto"/>
        <w:ind w:left="3040"/>
        <w:rPr>
          <w:rFonts w:ascii="Arial Narrow" w:hAnsi="Arial Narrow"/>
          <w:b/>
          <w:sz w:val="28"/>
        </w:rPr>
      </w:pPr>
    </w:p>
    <w:p w14:paraId="60D7C286" w14:textId="77777777" w:rsidR="00021750" w:rsidRDefault="00021750" w:rsidP="00021750">
      <w:pPr>
        <w:ind w:left="2552"/>
        <w:rPr>
          <w:rFonts w:cs="Arial"/>
          <w:b/>
          <w:sz w:val="24"/>
          <w:szCs w:val="22"/>
        </w:rPr>
      </w:pPr>
      <w:r>
        <w:rPr>
          <w:rFonts w:cs="Arial"/>
          <w:b/>
          <w:sz w:val="24"/>
          <w:szCs w:val="22"/>
        </w:rPr>
        <w:t xml:space="preserve">… </w:t>
      </w:r>
    </w:p>
    <w:p w14:paraId="504E824B" w14:textId="77777777" w:rsidR="00021750" w:rsidRDefault="00021750" w:rsidP="00021750">
      <w:pPr>
        <w:ind w:left="2552"/>
        <w:rPr>
          <w:rFonts w:cs="Arial"/>
          <w:b/>
          <w:sz w:val="24"/>
          <w:szCs w:val="22"/>
        </w:rPr>
      </w:pPr>
      <w:r>
        <w:rPr>
          <w:rFonts w:cs="Arial"/>
          <w:b/>
          <w:sz w:val="24"/>
          <w:szCs w:val="22"/>
        </w:rPr>
        <w:t>…</w:t>
      </w:r>
    </w:p>
    <w:p w14:paraId="6EE95B7F" w14:textId="77777777" w:rsidR="00021750" w:rsidRPr="00600FC3" w:rsidRDefault="00021750" w:rsidP="00021750">
      <w:pPr>
        <w:ind w:left="2552"/>
        <w:rPr>
          <w:rFonts w:cs="Arial"/>
          <w:b/>
          <w:sz w:val="24"/>
          <w:szCs w:val="22"/>
        </w:rPr>
      </w:pPr>
      <w:r>
        <w:rPr>
          <w:rFonts w:cs="Arial"/>
          <w:b/>
          <w:sz w:val="24"/>
          <w:szCs w:val="22"/>
        </w:rPr>
        <w:t>…</w:t>
      </w:r>
    </w:p>
    <w:p w14:paraId="096818B1" w14:textId="77777777" w:rsidR="00021750" w:rsidRPr="00DD4870" w:rsidRDefault="00021750" w:rsidP="00021750">
      <w:pPr>
        <w:ind w:left="2880"/>
        <w:rPr>
          <w:b/>
        </w:rPr>
      </w:pPr>
    </w:p>
    <w:p w14:paraId="7987F405"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wird folgender Vertrag geschlossen:</w:t>
      </w:r>
    </w:p>
    <w:p w14:paraId="6FA96D15" w14:textId="77777777" w:rsidR="00021750" w:rsidRDefault="00021750" w:rsidP="00021750">
      <w:pPr>
        <w:spacing w:line="360" w:lineRule="auto"/>
        <w:rPr>
          <w:rFonts w:ascii="Arial Narrow" w:hAnsi="Arial Narrow"/>
          <w:sz w:val="24"/>
        </w:rPr>
      </w:pPr>
      <w:r w:rsidRPr="00A3022E">
        <w:rPr>
          <w:rFonts w:ascii="Arial Narrow" w:hAnsi="Arial Narrow"/>
          <w:sz w:val="24"/>
        </w:rPr>
        <w:t xml:space="preserve">  </w:t>
      </w:r>
    </w:p>
    <w:p w14:paraId="51CAB5D7" w14:textId="77777777" w:rsidR="00021750" w:rsidRPr="00A3022E" w:rsidRDefault="00021750" w:rsidP="00021750">
      <w:pPr>
        <w:spacing w:line="360" w:lineRule="auto"/>
        <w:jc w:val="center"/>
        <w:rPr>
          <w:rFonts w:ascii="Arial Narrow" w:hAnsi="Arial Narrow"/>
          <w:sz w:val="24"/>
        </w:rPr>
      </w:pPr>
      <w:r w:rsidRPr="00A3022E">
        <w:rPr>
          <w:rFonts w:ascii="Arial Narrow" w:hAnsi="Arial Narrow"/>
          <w:b/>
          <w:bCs/>
          <w:sz w:val="24"/>
        </w:rPr>
        <w:t>§ 1</w:t>
      </w:r>
      <w:r w:rsidRPr="00A3022E">
        <w:rPr>
          <w:rFonts w:ascii="Arial Narrow" w:hAnsi="Arial Narrow"/>
          <w:sz w:val="24"/>
        </w:rPr>
        <w:t xml:space="preserve"> </w:t>
      </w:r>
      <w:r w:rsidRPr="00A3022E">
        <w:rPr>
          <w:rFonts w:ascii="Arial Narrow" w:hAnsi="Arial Narrow"/>
          <w:b/>
          <w:bCs/>
          <w:sz w:val="24"/>
        </w:rPr>
        <w:t>Allgemeines</w:t>
      </w:r>
    </w:p>
    <w:p w14:paraId="68AED2A5"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xml:space="preserve">  </w:t>
      </w:r>
    </w:p>
    <w:p w14:paraId="15D3E01B" w14:textId="77777777" w:rsidR="00021750"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 xml:space="preserve"> </w:t>
      </w:r>
      <w:r>
        <w:rPr>
          <w:rFonts w:ascii="Arial Narrow" w:hAnsi="Arial Narrow" w:cs="Times New Roman"/>
          <w:sz w:val="24"/>
        </w:rPr>
        <w:t>(1)</w:t>
      </w:r>
      <w:r w:rsidRPr="00A3022E">
        <w:rPr>
          <w:rFonts w:ascii="Arial Narrow" w:hAnsi="Arial Narrow" w:cs="Times New Roman"/>
          <w:sz w:val="24"/>
        </w:rPr>
        <w:tab/>
        <w:t xml:space="preserve">Soweit sich aus den Vorschriften </w:t>
      </w:r>
      <w:r w:rsidRPr="00021750">
        <w:rPr>
          <w:rFonts w:ascii="Arial Narrow" w:hAnsi="Arial Narrow" w:cs="Times New Roman"/>
          <w:sz w:val="24"/>
        </w:rPr>
        <w:t>der Kommunalverfassung des Landes Brandenburg (BbgKVerf) sowie</w:t>
      </w:r>
      <w:r w:rsidRPr="00AD4BB9">
        <w:rPr>
          <w:rFonts w:ascii="Arial Narrow" w:hAnsi="Arial Narrow" w:cs="Times New Roman"/>
          <w:color w:val="FF0000"/>
          <w:sz w:val="24"/>
        </w:rPr>
        <w:t xml:space="preserve"> </w:t>
      </w:r>
      <w:r w:rsidRPr="00A3022E">
        <w:rPr>
          <w:rFonts w:ascii="Arial Narrow" w:hAnsi="Arial Narrow" w:cs="Times New Roman"/>
          <w:sz w:val="24"/>
        </w:rPr>
        <w:t xml:space="preserve">der Eigenbetriebsverordnung </w:t>
      </w:r>
      <w:r>
        <w:rPr>
          <w:rFonts w:ascii="Arial Narrow" w:hAnsi="Arial Narrow" w:cs="Times New Roman"/>
          <w:sz w:val="24"/>
        </w:rPr>
        <w:t xml:space="preserve">(EigV) </w:t>
      </w:r>
      <w:r w:rsidRPr="00A3022E">
        <w:rPr>
          <w:rFonts w:ascii="Arial Narrow" w:hAnsi="Arial Narrow" w:cs="Times New Roman"/>
          <w:sz w:val="24"/>
        </w:rPr>
        <w:t xml:space="preserve">für die Jahresabschlussprüfung und diesen Vertragsbedingungen nichts anderes ergibt, gelten die vom Institut der Wirtschaftsprüfer in Deutschland e. V. (IDW) herausgegebenen Allgemeinen Auftragsbedingungen für Wirtschaftsprüfer und Wirtschaftsprüfungsgesellschaften in der jeweiligen Fassung entsprechend. </w:t>
      </w:r>
    </w:p>
    <w:p w14:paraId="7C492F51" w14:textId="77777777" w:rsidR="00021750" w:rsidRPr="00A3022E" w:rsidRDefault="00021750" w:rsidP="00021750">
      <w:pPr>
        <w:pStyle w:val="Textkrper-Einzug2"/>
        <w:spacing w:line="360" w:lineRule="auto"/>
        <w:rPr>
          <w:rFonts w:ascii="Arial Narrow" w:hAnsi="Arial Narrow" w:cs="Times New Roman"/>
          <w:sz w:val="24"/>
        </w:rPr>
      </w:pPr>
      <w:r>
        <w:rPr>
          <w:rFonts w:ascii="Arial Narrow" w:hAnsi="Arial Narrow" w:cs="Times New Roman"/>
          <w:sz w:val="24"/>
        </w:rPr>
        <w:tab/>
      </w:r>
    </w:p>
    <w:p w14:paraId="1EA92985" w14:textId="77777777" w:rsidR="00021750" w:rsidRDefault="00021750" w:rsidP="00021750">
      <w:pPr>
        <w:pStyle w:val="Textkrper-Einzug3"/>
        <w:spacing w:line="360" w:lineRule="auto"/>
        <w:ind w:hanging="540"/>
        <w:rPr>
          <w:rFonts w:ascii="Arial Narrow" w:hAnsi="Arial Narrow" w:cs="Times New Roman"/>
          <w:sz w:val="24"/>
        </w:rPr>
      </w:pPr>
      <w:r>
        <w:rPr>
          <w:rFonts w:ascii="Arial Narrow" w:hAnsi="Arial Narrow" w:cs="Times New Roman"/>
          <w:sz w:val="24"/>
        </w:rPr>
        <w:t>(2)</w:t>
      </w:r>
      <w:r>
        <w:rPr>
          <w:rFonts w:ascii="Arial Narrow" w:hAnsi="Arial Narrow" w:cs="Times New Roman"/>
          <w:sz w:val="24"/>
        </w:rPr>
        <w:tab/>
      </w:r>
      <w:r w:rsidRPr="00A3022E">
        <w:rPr>
          <w:rFonts w:ascii="Arial Narrow" w:hAnsi="Arial Narrow" w:cs="Times New Roman"/>
          <w:sz w:val="24"/>
        </w:rPr>
        <w:t xml:space="preserve">Für die Durchführung der Jahresabschlussprüfung und für den Prüfungsbericht ist der Abschlussprüfer der Prüfungsbehörde und der kommunalen Körperschaft </w:t>
      </w:r>
      <w:r>
        <w:rPr>
          <w:rFonts w:ascii="Arial Narrow" w:hAnsi="Arial Narrow" w:cs="Times New Roman"/>
          <w:sz w:val="24"/>
        </w:rPr>
        <w:t>bzw.</w:t>
      </w:r>
      <w:r w:rsidRPr="00A3022E">
        <w:rPr>
          <w:rFonts w:ascii="Arial Narrow" w:hAnsi="Arial Narrow" w:cs="Times New Roman"/>
          <w:sz w:val="24"/>
        </w:rPr>
        <w:t xml:space="preserve"> im Falle </w:t>
      </w:r>
      <w:r w:rsidRPr="00AD4BB9">
        <w:rPr>
          <w:rFonts w:ascii="Arial Narrow" w:hAnsi="Arial Narrow" w:cs="Times New Roman"/>
          <w:sz w:val="24"/>
        </w:rPr>
        <w:t>des</w:t>
      </w:r>
      <w:r w:rsidRPr="00F542AB">
        <w:rPr>
          <w:rFonts w:ascii="Arial Narrow" w:hAnsi="Arial Narrow" w:cs="Times New Roman"/>
          <w:color w:val="00B050"/>
          <w:sz w:val="24"/>
        </w:rPr>
        <w:t xml:space="preserve"> </w:t>
      </w:r>
      <w:r w:rsidRPr="00021750">
        <w:rPr>
          <w:rFonts w:ascii="Arial Narrow" w:hAnsi="Arial Narrow" w:cs="Times New Roman"/>
          <w:sz w:val="24"/>
        </w:rPr>
        <w:t>§ 28 Eigenbetriebsverordnung</w:t>
      </w:r>
      <w:r w:rsidRPr="00AD4BB9">
        <w:rPr>
          <w:rFonts w:ascii="Arial Narrow" w:hAnsi="Arial Narrow" w:cs="Times New Roman"/>
          <w:sz w:val="24"/>
        </w:rPr>
        <w:t xml:space="preserve"> </w:t>
      </w:r>
      <w:r w:rsidRPr="00A3022E">
        <w:rPr>
          <w:rFonts w:ascii="Arial Narrow" w:hAnsi="Arial Narrow" w:cs="Times New Roman"/>
          <w:sz w:val="24"/>
        </w:rPr>
        <w:t>dem</w:t>
      </w:r>
      <w:r>
        <w:rPr>
          <w:rFonts w:ascii="Arial Narrow" w:hAnsi="Arial Narrow" w:cs="Times New Roman"/>
          <w:sz w:val="24"/>
        </w:rPr>
        <w:t xml:space="preserve"> prüfungspflichtigen</w:t>
      </w:r>
      <w:r w:rsidRPr="00A3022E">
        <w:rPr>
          <w:rFonts w:ascii="Arial Narrow" w:hAnsi="Arial Narrow" w:cs="Times New Roman"/>
          <w:sz w:val="24"/>
        </w:rPr>
        <w:t xml:space="preserve"> </w:t>
      </w:r>
      <w:r>
        <w:rPr>
          <w:rFonts w:ascii="Arial Narrow" w:hAnsi="Arial Narrow" w:cs="Times New Roman"/>
          <w:sz w:val="24"/>
        </w:rPr>
        <w:t xml:space="preserve">Zweckverband </w:t>
      </w:r>
      <w:r w:rsidRPr="00A3022E">
        <w:rPr>
          <w:rFonts w:ascii="Arial Narrow" w:hAnsi="Arial Narrow" w:cs="Times New Roman"/>
          <w:sz w:val="24"/>
        </w:rPr>
        <w:t xml:space="preserve">gegenüber verantwortlich. </w:t>
      </w:r>
      <w:r w:rsidRPr="00F542AB">
        <w:rPr>
          <w:rFonts w:ascii="Arial Narrow" w:hAnsi="Arial Narrow" w:cs="Times New Roman"/>
          <w:sz w:val="24"/>
        </w:rPr>
        <w:t xml:space="preserve">§ 323 Handelsgesetzbuch (HGB) </w:t>
      </w:r>
      <w:r w:rsidRPr="00A3022E">
        <w:rPr>
          <w:rFonts w:ascii="Arial Narrow" w:hAnsi="Arial Narrow" w:cs="Times New Roman"/>
          <w:sz w:val="24"/>
        </w:rPr>
        <w:t xml:space="preserve">gilt entsprechend. </w:t>
      </w:r>
    </w:p>
    <w:p w14:paraId="5AAA86CA" w14:textId="77777777" w:rsidR="00021750" w:rsidRDefault="00021750" w:rsidP="00021750">
      <w:pPr>
        <w:pStyle w:val="Textkrper-Einzug3"/>
        <w:spacing w:line="360" w:lineRule="auto"/>
        <w:ind w:hanging="540"/>
        <w:rPr>
          <w:rFonts w:ascii="Arial Narrow" w:hAnsi="Arial Narrow" w:cs="Times New Roman"/>
          <w:sz w:val="24"/>
        </w:rPr>
      </w:pPr>
      <w:r>
        <w:rPr>
          <w:rFonts w:ascii="Arial Narrow" w:hAnsi="Arial Narrow" w:cs="Times New Roman"/>
          <w:sz w:val="24"/>
        </w:rPr>
        <w:t>(3)</w:t>
      </w:r>
      <w:r>
        <w:rPr>
          <w:rFonts w:ascii="Arial Narrow" w:hAnsi="Arial Narrow" w:cs="Times New Roman"/>
          <w:sz w:val="24"/>
        </w:rPr>
        <w:tab/>
      </w:r>
      <w:r w:rsidRPr="00A3022E">
        <w:rPr>
          <w:rFonts w:ascii="Arial Narrow" w:hAnsi="Arial Narrow" w:cs="Times New Roman"/>
          <w:sz w:val="24"/>
        </w:rPr>
        <w:t xml:space="preserve">Die mit dem Abschlussprüfer getroffene </w:t>
      </w:r>
      <w:r>
        <w:rPr>
          <w:rFonts w:ascii="Arial Narrow" w:hAnsi="Arial Narrow" w:cs="Times New Roman"/>
          <w:sz w:val="24"/>
        </w:rPr>
        <w:t>Kostenverein</w:t>
      </w:r>
      <w:r w:rsidRPr="00A3022E">
        <w:rPr>
          <w:rFonts w:ascii="Arial Narrow" w:hAnsi="Arial Narrow" w:cs="Times New Roman"/>
          <w:sz w:val="24"/>
        </w:rPr>
        <w:t xml:space="preserve">barung ist Bestandteil des Werkvertrages. </w:t>
      </w:r>
      <w:r w:rsidRPr="00021750">
        <w:rPr>
          <w:rFonts w:ascii="Arial Narrow" w:hAnsi="Arial Narrow" w:cs="Times New Roman"/>
          <w:sz w:val="24"/>
        </w:rPr>
        <w:t>§</w:t>
      </w:r>
      <w:r>
        <w:rPr>
          <w:rFonts w:ascii="Arial Narrow" w:hAnsi="Arial Narrow" w:cs="Times New Roman"/>
          <w:sz w:val="24"/>
        </w:rPr>
        <w:t> </w:t>
      </w:r>
      <w:r w:rsidRPr="00021750">
        <w:rPr>
          <w:rFonts w:ascii="Arial Narrow" w:hAnsi="Arial Narrow" w:cs="Times New Roman"/>
          <w:sz w:val="24"/>
        </w:rPr>
        <w:t xml:space="preserve">31 Abs. 7 der Eigenbetriebsverordnung ist zu beachten. </w:t>
      </w:r>
    </w:p>
    <w:p w14:paraId="296F22B8" w14:textId="77777777" w:rsidR="00450C50" w:rsidRDefault="00450C50" w:rsidP="00021750">
      <w:pPr>
        <w:pStyle w:val="Textkrper-Einzug3"/>
        <w:spacing w:line="360" w:lineRule="auto"/>
        <w:ind w:hanging="540"/>
        <w:rPr>
          <w:rFonts w:ascii="Arial Narrow" w:hAnsi="Arial Narrow" w:cs="Times New Roman"/>
          <w:sz w:val="24"/>
        </w:rPr>
      </w:pPr>
    </w:p>
    <w:p w14:paraId="58D4ECAB" w14:textId="3289D834" w:rsidR="00450C50" w:rsidRPr="005D770C" w:rsidRDefault="00450C50" w:rsidP="00450C50">
      <w:pPr>
        <w:pStyle w:val="Textkrper-Einzug3"/>
        <w:spacing w:line="360" w:lineRule="auto"/>
        <w:ind w:hanging="540"/>
        <w:rPr>
          <w:rFonts w:ascii="Arial Narrow" w:hAnsi="Arial Narrow" w:cs="Times New Roman"/>
          <w:sz w:val="24"/>
        </w:rPr>
      </w:pPr>
      <w:r w:rsidRPr="005D770C">
        <w:rPr>
          <w:rFonts w:ascii="Arial Narrow" w:hAnsi="Arial Narrow" w:cs="Times New Roman"/>
          <w:sz w:val="24"/>
        </w:rPr>
        <w:t>(4)</w:t>
      </w:r>
      <w:r w:rsidRPr="005D770C">
        <w:rPr>
          <w:rFonts w:ascii="Arial Narrow" w:hAnsi="Arial Narrow" w:cs="Times New Roman"/>
          <w:sz w:val="24"/>
        </w:rPr>
        <w:tab/>
        <w:t>Der Abschlussprüfer erklärt, dass keine Ausschlussgründe nach § 27 Absatz 3 Eigenbetriebsverordnung vorliegen. Der Abschlussprüfer erklärt, dass im Falle der Heranziehung weiterer Prüfer und Hilfskräfte nach Maßgabe von § 31 Absatz 3 Eigenbetriebsverordnung auch für diese keine Ausschlussgründe nach § 27 Absatz 3 Eigenbetriebsverordnung vorliegen.</w:t>
      </w:r>
    </w:p>
    <w:p w14:paraId="2A8C0628" w14:textId="77777777" w:rsidR="00450C50" w:rsidRPr="00021750" w:rsidRDefault="00450C50" w:rsidP="00021750">
      <w:pPr>
        <w:pStyle w:val="Textkrper-Einzug3"/>
        <w:spacing w:line="360" w:lineRule="auto"/>
        <w:ind w:hanging="540"/>
        <w:rPr>
          <w:rFonts w:ascii="Arial Narrow" w:hAnsi="Arial Narrow" w:cs="Times New Roman"/>
          <w:sz w:val="24"/>
        </w:rPr>
      </w:pPr>
    </w:p>
    <w:p w14:paraId="5B01EB6B" w14:textId="77777777" w:rsidR="00021750" w:rsidRPr="00A3022E" w:rsidRDefault="00021750" w:rsidP="00021750">
      <w:pPr>
        <w:spacing w:line="360" w:lineRule="auto"/>
        <w:rPr>
          <w:rFonts w:ascii="Arial Narrow" w:hAnsi="Arial Narrow"/>
          <w:sz w:val="24"/>
        </w:rPr>
      </w:pPr>
    </w:p>
    <w:p w14:paraId="73B14142"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2 Prüfungsumfang</w:t>
      </w:r>
    </w:p>
    <w:p w14:paraId="72217590"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xml:space="preserve"> </w:t>
      </w:r>
    </w:p>
    <w:p w14:paraId="08A8076F" w14:textId="47AE7BBD" w:rsidR="00021750" w:rsidRPr="00450C50" w:rsidRDefault="00021750" w:rsidP="00450C50">
      <w:pPr>
        <w:pStyle w:val="Textkrper-Einzug2"/>
        <w:numPr>
          <w:ilvl w:val="0"/>
          <w:numId w:val="1"/>
        </w:numPr>
        <w:spacing w:line="360" w:lineRule="auto"/>
        <w:ind w:left="567" w:hanging="567"/>
        <w:rPr>
          <w:rFonts w:ascii="Arial Narrow" w:hAnsi="Arial Narrow" w:cs="Times New Roman"/>
          <w:sz w:val="24"/>
        </w:rPr>
      </w:pPr>
      <w:r w:rsidRPr="00450C50">
        <w:rPr>
          <w:rFonts w:ascii="Arial Narrow" w:hAnsi="Arial Narrow" w:cs="Times New Roman"/>
          <w:sz w:val="24"/>
        </w:rPr>
        <w:t xml:space="preserve">Der Abschlussprüfer ist verpflichtet, </w:t>
      </w:r>
      <w:proofErr w:type="gramStart"/>
      <w:r w:rsidRPr="00450C50">
        <w:rPr>
          <w:rFonts w:ascii="Arial Narrow" w:hAnsi="Arial Narrow" w:cs="Times New Roman"/>
          <w:sz w:val="24"/>
        </w:rPr>
        <w:t>das</w:t>
      </w:r>
      <w:proofErr w:type="gramEnd"/>
      <w:r w:rsidRPr="00450C50">
        <w:rPr>
          <w:rFonts w:ascii="Arial Narrow" w:hAnsi="Arial Narrow" w:cs="Times New Roman"/>
          <w:sz w:val="24"/>
        </w:rPr>
        <w:t xml:space="preserve"> ihm aufgetragene Werk nach den Vorschriften der Kommunalverfassung des Landes Brandenburg, der Eigenbetriebsverordnung des Landes Brandenburg und dem berufsüblichen Verfahren durchzuführen. In die Prüfung des Jahresabschlusses ist die Buchführung mit einzubeziehen.</w:t>
      </w:r>
      <w:r w:rsidRPr="005D770C">
        <w:rPr>
          <w:rFonts w:ascii="Arial Narrow" w:hAnsi="Arial Narrow" w:cs="Times New Roman"/>
          <w:sz w:val="24"/>
        </w:rPr>
        <w:t xml:space="preserve"> </w:t>
      </w:r>
      <w:r w:rsidR="00450C50" w:rsidRPr="005D770C">
        <w:rPr>
          <w:rFonts w:ascii="Arial Narrow" w:hAnsi="Arial Narrow" w:cs="Times New Roman"/>
          <w:sz w:val="24"/>
        </w:rPr>
        <w:t xml:space="preserve">Soweit die Buchführung ganz oder teilweise automatisiert erfolgt, umfasst die Jahresabschlussprüfung auch die Prüfung der in § 30 Absatz 2 Eigenbetriebsverordnung bezeichneten Anforderungen an die Prüfung und Freigabe der eingesetzten Programme. </w:t>
      </w:r>
      <w:r w:rsidRPr="005D770C">
        <w:rPr>
          <w:rFonts w:ascii="Arial Narrow" w:hAnsi="Arial Narrow" w:cs="Times New Roman"/>
          <w:sz w:val="24"/>
        </w:rPr>
        <w:t>F</w:t>
      </w:r>
      <w:r w:rsidRPr="00450C50">
        <w:rPr>
          <w:rFonts w:ascii="Arial Narrow" w:hAnsi="Arial Narrow" w:cs="Times New Roman"/>
          <w:sz w:val="24"/>
        </w:rPr>
        <w:t>erner sind zu prüfen:</w:t>
      </w:r>
    </w:p>
    <w:p w14:paraId="3131D304" w14:textId="77777777" w:rsidR="00021750" w:rsidRDefault="00021750" w:rsidP="00021750">
      <w:pPr>
        <w:pStyle w:val="Textkrper-Einzug2"/>
        <w:spacing w:line="360" w:lineRule="auto"/>
        <w:rPr>
          <w:rFonts w:ascii="Arial Narrow" w:hAnsi="Arial Narrow" w:cs="Times New Roman"/>
          <w:sz w:val="24"/>
        </w:rPr>
      </w:pPr>
    </w:p>
    <w:p w14:paraId="5F7901F0" w14:textId="77777777" w:rsidR="00021750" w:rsidRDefault="00021750" w:rsidP="00450C50">
      <w:pPr>
        <w:pStyle w:val="Textkrper-Einzug2"/>
        <w:spacing w:line="360" w:lineRule="auto"/>
        <w:ind w:left="993" w:hanging="425"/>
        <w:rPr>
          <w:rFonts w:ascii="Arial Narrow" w:hAnsi="Arial Narrow" w:cs="Times New Roman"/>
          <w:sz w:val="24"/>
        </w:rPr>
      </w:pPr>
      <w:r>
        <w:rPr>
          <w:rFonts w:ascii="Arial Narrow" w:hAnsi="Arial Narrow" w:cs="Times New Roman"/>
          <w:sz w:val="24"/>
        </w:rPr>
        <w:t>1.</w:t>
      </w:r>
      <w:r>
        <w:rPr>
          <w:rFonts w:ascii="Arial Narrow" w:hAnsi="Arial Narrow" w:cs="Times New Roman"/>
          <w:sz w:val="24"/>
        </w:rPr>
        <w:tab/>
        <w:t xml:space="preserve">die Ordnungsmäßigkeit der Geschäftsführung; dabei ist auch zu prüfen, ob </w:t>
      </w:r>
      <w:r w:rsidRPr="00021750">
        <w:rPr>
          <w:rFonts w:ascii="Arial Narrow" w:hAnsi="Arial Narrow" w:cs="Times New Roman"/>
          <w:sz w:val="24"/>
        </w:rPr>
        <w:t xml:space="preserve">das Unternehmen </w:t>
      </w:r>
      <w:r>
        <w:rPr>
          <w:rFonts w:ascii="Arial Narrow" w:hAnsi="Arial Narrow" w:cs="Times New Roman"/>
          <w:sz w:val="24"/>
        </w:rPr>
        <w:t>wirtschaftlich geführt wird,</w:t>
      </w:r>
    </w:p>
    <w:p w14:paraId="404C4AF3" w14:textId="77777777" w:rsidR="00021750" w:rsidRDefault="00021750" w:rsidP="00450C50">
      <w:pPr>
        <w:pStyle w:val="Textkrper-Einzug2"/>
        <w:spacing w:line="360" w:lineRule="auto"/>
        <w:ind w:left="993" w:hanging="425"/>
        <w:rPr>
          <w:rFonts w:ascii="Arial Narrow" w:hAnsi="Arial Narrow" w:cs="Times New Roman"/>
          <w:sz w:val="24"/>
        </w:rPr>
      </w:pPr>
      <w:r>
        <w:rPr>
          <w:rFonts w:ascii="Arial Narrow" w:hAnsi="Arial Narrow" w:cs="Times New Roman"/>
          <w:sz w:val="24"/>
        </w:rPr>
        <w:t>2.</w:t>
      </w:r>
      <w:r>
        <w:rPr>
          <w:rFonts w:ascii="Arial Narrow" w:hAnsi="Arial Narrow" w:cs="Times New Roman"/>
          <w:sz w:val="24"/>
        </w:rPr>
        <w:tab/>
        <w:t>die Entwicklung der Vermögens- und Ertragslage sowie die Liquidität und Rentabilität,</w:t>
      </w:r>
    </w:p>
    <w:p w14:paraId="49E4224B" w14:textId="77777777" w:rsidR="00021750" w:rsidRDefault="00021750" w:rsidP="00450C50">
      <w:pPr>
        <w:pStyle w:val="Textkrper-Einzug2"/>
        <w:spacing w:line="360" w:lineRule="auto"/>
        <w:ind w:left="993" w:hanging="425"/>
        <w:rPr>
          <w:rFonts w:ascii="Arial Narrow" w:hAnsi="Arial Narrow" w:cs="Times New Roman"/>
          <w:sz w:val="24"/>
        </w:rPr>
      </w:pPr>
      <w:r>
        <w:rPr>
          <w:rFonts w:ascii="Arial Narrow" w:hAnsi="Arial Narrow" w:cs="Times New Roman"/>
          <w:sz w:val="24"/>
        </w:rPr>
        <w:t>3.</w:t>
      </w:r>
      <w:r>
        <w:rPr>
          <w:rFonts w:ascii="Arial Narrow" w:hAnsi="Arial Narrow" w:cs="Times New Roman"/>
          <w:sz w:val="24"/>
        </w:rPr>
        <w:tab/>
        <w:t>die verlustbringenden Geschäfte und die Ursache der Verluste, wenn diese Geschäfte und die Ursache sich nicht nur unerheblich auf die Vermögens- und Ertragslage ausgewirkt haben,</w:t>
      </w:r>
    </w:p>
    <w:p w14:paraId="083C1DBD" w14:textId="77777777" w:rsidR="00450C50" w:rsidRDefault="00021750" w:rsidP="00450C50">
      <w:pPr>
        <w:pStyle w:val="Textkrper-Einzug2"/>
        <w:spacing w:line="360" w:lineRule="auto"/>
        <w:ind w:left="993" w:hanging="425"/>
        <w:rPr>
          <w:rFonts w:ascii="Arial Narrow" w:hAnsi="Arial Narrow" w:cs="Times New Roman"/>
          <w:sz w:val="24"/>
        </w:rPr>
      </w:pPr>
      <w:r>
        <w:rPr>
          <w:rFonts w:ascii="Arial Narrow" w:hAnsi="Arial Narrow" w:cs="Times New Roman"/>
          <w:sz w:val="24"/>
        </w:rPr>
        <w:t>4.</w:t>
      </w:r>
      <w:r>
        <w:rPr>
          <w:rFonts w:ascii="Arial Narrow" w:hAnsi="Arial Narrow" w:cs="Times New Roman"/>
          <w:sz w:val="24"/>
        </w:rPr>
        <w:tab/>
        <w:t xml:space="preserve">die Ursachen eines in der Gewinn- und Verlustrechnung ausgewiesenen Jahresfehlbetrages. </w:t>
      </w:r>
    </w:p>
    <w:p w14:paraId="0E0E25A5" w14:textId="77777777" w:rsidR="00450C50" w:rsidRDefault="00450C50" w:rsidP="00450C50">
      <w:pPr>
        <w:pStyle w:val="Textkrper-Einzug2"/>
        <w:spacing w:line="360" w:lineRule="auto"/>
        <w:ind w:left="993" w:hanging="425"/>
        <w:rPr>
          <w:rFonts w:ascii="Arial Narrow" w:hAnsi="Arial Narrow" w:cs="Times New Roman"/>
          <w:sz w:val="24"/>
        </w:rPr>
      </w:pPr>
    </w:p>
    <w:p w14:paraId="5004852A" w14:textId="054DA060" w:rsidR="00021750" w:rsidRDefault="00021750" w:rsidP="00450C50">
      <w:pPr>
        <w:pStyle w:val="Textkrper-Einzug2"/>
        <w:spacing w:line="360" w:lineRule="auto"/>
        <w:ind w:left="567" w:firstLine="0"/>
        <w:rPr>
          <w:rFonts w:ascii="Arial Narrow" w:hAnsi="Arial Narrow" w:cs="Times New Roman"/>
          <w:sz w:val="24"/>
        </w:rPr>
      </w:pPr>
      <w:r>
        <w:rPr>
          <w:rFonts w:ascii="Arial Narrow" w:hAnsi="Arial Narrow" w:cs="Times New Roman"/>
          <w:sz w:val="24"/>
        </w:rPr>
        <w:t>Die Prüfung soll Entscheidungshilfen für die Organisation und die wirtschaftliche Führung des Eigenbetriebes/Zweckverbandes bieten.</w:t>
      </w:r>
    </w:p>
    <w:p w14:paraId="2C58F845" w14:textId="77777777" w:rsidR="00450C50" w:rsidRDefault="00450C50" w:rsidP="00450C50">
      <w:pPr>
        <w:pStyle w:val="Textkrper-Einzug2"/>
        <w:spacing w:line="360" w:lineRule="auto"/>
        <w:rPr>
          <w:rFonts w:ascii="Arial Narrow" w:hAnsi="Arial Narrow" w:cs="Times New Roman"/>
          <w:sz w:val="24"/>
        </w:rPr>
      </w:pPr>
    </w:p>
    <w:p w14:paraId="6385212C" w14:textId="5B710FE7" w:rsidR="00450C50" w:rsidRPr="005D770C" w:rsidRDefault="00450C50" w:rsidP="00450C50">
      <w:pPr>
        <w:pStyle w:val="Textkrper-Einzug2"/>
        <w:spacing w:line="360" w:lineRule="auto"/>
        <w:ind w:left="567"/>
        <w:rPr>
          <w:rFonts w:ascii="Arial Narrow" w:hAnsi="Arial Narrow" w:cs="Times New Roman"/>
          <w:sz w:val="24"/>
        </w:rPr>
      </w:pPr>
      <w:r w:rsidRPr="005D770C">
        <w:rPr>
          <w:rFonts w:ascii="Arial Narrow" w:hAnsi="Arial Narrow" w:cs="Times New Roman"/>
          <w:sz w:val="24"/>
        </w:rPr>
        <w:t>(2)</w:t>
      </w:r>
      <w:r w:rsidRPr="005D770C">
        <w:rPr>
          <w:rFonts w:ascii="Arial Narrow" w:hAnsi="Arial Narrow" w:cs="Times New Roman"/>
          <w:sz w:val="24"/>
        </w:rPr>
        <w:tab/>
        <w:t>Bei Zweckverbänden im Sinne des § 28 Absatz 1 des Gesetzes über kommunale Gemeinschaftsarbeit im Land Brandenburg (</w:t>
      </w:r>
      <w:proofErr w:type="spellStart"/>
      <w:r w:rsidRPr="005D770C">
        <w:rPr>
          <w:rFonts w:ascii="Arial Narrow" w:hAnsi="Arial Narrow" w:cs="Times New Roman"/>
          <w:sz w:val="24"/>
        </w:rPr>
        <w:t>GKGBbg</w:t>
      </w:r>
      <w:proofErr w:type="spellEnd"/>
      <w:r w:rsidRPr="005D770C">
        <w:rPr>
          <w:rFonts w:ascii="Arial Narrow" w:hAnsi="Arial Narrow" w:cs="Times New Roman"/>
          <w:sz w:val="24"/>
        </w:rPr>
        <w:t xml:space="preserve">) hat der Abschlussprüfer auch festzustellen, ob dem Jahresabschluss der gesetzlich vorgeschriebene Beteiligungsbericht als Anlage beigefügt ist und ob die für den Beteiligungsbericht geltenden </w:t>
      </w:r>
      <w:r w:rsidR="005D770C">
        <w:rPr>
          <w:rFonts w:ascii="Arial Narrow" w:hAnsi="Arial Narrow" w:cs="Times New Roman"/>
          <w:sz w:val="24"/>
        </w:rPr>
        <w:t>Vorschriften gemäß § 50 Kommunale Haushalts- und Kassenverordnung (KomHKV)</w:t>
      </w:r>
      <w:r w:rsidRPr="005D770C">
        <w:rPr>
          <w:rFonts w:ascii="Arial Narrow" w:hAnsi="Arial Narrow" w:cs="Times New Roman"/>
          <w:sz w:val="24"/>
        </w:rPr>
        <w:t xml:space="preserve"> erfüllt sind.</w:t>
      </w:r>
    </w:p>
    <w:p w14:paraId="6B3ECE81" w14:textId="77777777" w:rsidR="00450C50" w:rsidRDefault="00450C50" w:rsidP="00450C50">
      <w:pPr>
        <w:pStyle w:val="Textkrper-Einzug2"/>
        <w:spacing w:line="360" w:lineRule="auto"/>
        <w:rPr>
          <w:rFonts w:ascii="Arial Narrow" w:hAnsi="Arial Narrow" w:cs="Times New Roman"/>
          <w:sz w:val="24"/>
        </w:rPr>
      </w:pPr>
    </w:p>
    <w:p w14:paraId="58758801" w14:textId="77777777" w:rsidR="00021750" w:rsidRDefault="00021750" w:rsidP="00021750">
      <w:pPr>
        <w:pStyle w:val="Textkrper-Einzug2"/>
        <w:spacing w:line="360" w:lineRule="auto"/>
        <w:rPr>
          <w:rFonts w:ascii="Arial Narrow" w:hAnsi="Arial Narrow" w:cs="Times New Roman"/>
          <w:sz w:val="24"/>
        </w:rPr>
      </w:pPr>
    </w:p>
    <w:p w14:paraId="2FEF6FD9" w14:textId="71F89F73" w:rsidR="00021750" w:rsidRPr="00A3022E" w:rsidRDefault="00021750" w:rsidP="00450C50">
      <w:pPr>
        <w:pStyle w:val="Textkrper-Einzug2"/>
        <w:spacing w:line="360" w:lineRule="auto"/>
        <w:rPr>
          <w:rFonts w:ascii="Arial Narrow" w:hAnsi="Arial Narrow" w:cs="Times New Roman"/>
          <w:sz w:val="24"/>
        </w:rPr>
      </w:pPr>
      <w:r>
        <w:rPr>
          <w:rFonts w:ascii="Arial Narrow" w:hAnsi="Arial Narrow" w:cs="Times New Roman"/>
          <w:sz w:val="24"/>
        </w:rPr>
        <w:t>(</w:t>
      </w:r>
      <w:r w:rsidR="00450C50">
        <w:rPr>
          <w:rFonts w:ascii="Arial Narrow" w:hAnsi="Arial Narrow" w:cs="Times New Roman"/>
          <w:sz w:val="24"/>
        </w:rPr>
        <w:t>3</w:t>
      </w:r>
      <w:r>
        <w:rPr>
          <w:rFonts w:ascii="Arial Narrow" w:hAnsi="Arial Narrow" w:cs="Times New Roman"/>
          <w:sz w:val="24"/>
        </w:rPr>
        <w:t>)</w:t>
      </w:r>
      <w:r>
        <w:rPr>
          <w:rFonts w:ascii="Arial Narrow" w:hAnsi="Arial Narrow" w:cs="Times New Roman"/>
          <w:sz w:val="24"/>
        </w:rPr>
        <w:tab/>
      </w:r>
      <w:r w:rsidRPr="00A3022E">
        <w:rPr>
          <w:rFonts w:ascii="Arial Narrow" w:hAnsi="Arial Narrow" w:cs="Times New Roman"/>
          <w:sz w:val="24"/>
        </w:rPr>
        <w:t xml:space="preserve">Soweit mit </w:t>
      </w:r>
      <w:r>
        <w:rPr>
          <w:rFonts w:ascii="Arial Narrow" w:hAnsi="Arial Narrow" w:cs="Times New Roman"/>
          <w:sz w:val="24"/>
        </w:rPr>
        <w:t>den in Absatz 1 genannten Rechtsv</w:t>
      </w:r>
      <w:r w:rsidRPr="00A3022E">
        <w:rPr>
          <w:rFonts w:ascii="Arial Narrow" w:hAnsi="Arial Narrow" w:cs="Times New Roman"/>
          <w:sz w:val="24"/>
        </w:rPr>
        <w:t xml:space="preserve">orschriften vereinbar, gelten die Grundsätze </w:t>
      </w:r>
      <w:r>
        <w:rPr>
          <w:rFonts w:ascii="Arial Narrow" w:hAnsi="Arial Narrow" w:cs="Times New Roman"/>
          <w:sz w:val="24"/>
        </w:rPr>
        <w:t xml:space="preserve">und Prüfungsstandards des IDW in der jeweils gültigen Fassung. </w:t>
      </w:r>
      <w:r w:rsidRPr="00A3022E">
        <w:rPr>
          <w:rFonts w:ascii="Arial Narrow" w:hAnsi="Arial Narrow" w:cs="Times New Roman"/>
          <w:sz w:val="24"/>
        </w:rPr>
        <w:t xml:space="preserve">Die </w:t>
      </w:r>
      <w:r>
        <w:rPr>
          <w:rFonts w:ascii="Arial Narrow" w:hAnsi="Arial Narrow" w:cs="Times New Roman"/>
          <w:sz w:val="24"/>
        </w:rPr>
        <w:t xml:space="preserve">in </w:t>
      </w:r>
      <w:r w:rsidRPr="00021750">
        <w:rPr>
          <w:rFonts w:ascii="Arial Narrow" w:hAnsi="Arial Narrow" w:cs="Times New Roman"/>
          <w:sz w:val="24"/>
        </w:rPr>
        <w:t>der Anlage zur VV Nr. 2 zu § 68 Bundeshaushaltsordnung</w:t>
      </w:r>
      <w:r w:rsidRPr="00F542AB">
        <w:rPr>
          <w:rFonts w:ascii="Arial Narrow" w:hAnsi="Arial Narrow" w:cs="Times New Roman"/>
          <w:color w:val="00B050"/>
          <w:sz w:val="24"/>
        </w:rPr>
        <w:t xml:space="preserve"> </w:t>
      </w:r>
      <w:r>
        <w:rPr>
          <w:rFonts w:ascii="Arial Narrow" w:hAnsi="Arial Narrow" w:cs="Times New Roman"/>
          <w:sz w:val="24"/>
        </w:rPr>
        <w:t xml:space="preserve">(BHO) genannten </w:t>
      </w:r>
      <w:r w:rsidRPr="00A3022E">
        <w:rPr>
          <w:rFonts w:ascii="Arial Narrow" w:hAnsi="Arial Narrow" w:cs="Times New Roman"/>
          <w:sz w:val="24"/>
        </w:rPr>
        <w:t xml:space="preserve">Grundsätze für die Prüfung von Unternehmen </w:t>
      </w:r>
      <w:r>
        <w:rPr>
          <w:rFonts w:ascii="Arial Narrow" w:hAnsi="Arial Narrow" w:cs="Times New Roman"/>
          <w:sz w:val="24"/>
        </w:rPr>
        <w:t>gemäß</w:t>
      </w:r>
      <w:r w:rsidRPr="00A3022E">
        <w:rPr>
          <w:rFonts w:ascii="Arial Narrow" w:hAnsi="Arial Narrow" w:cs="Times New Roman"/>
          <w:sz w:val="24"/>
        </w:rPr>
        <w:t xml:space="preserve"> § 53 </w:t>
      </w:r>
      <w:proofErr w:type="spellStart"/>
      <w:r w:rsidRPr="00A3022E">
        <w:rPr>
          <w:rFonts w:ascii="Arial Narrow" w:hAnsi="Arial Narrow" w:cs="Times New Roman"/>
          <w:sz w:val="24"/>
        </w:rPr>
        <w:t>Haushaltsgrundsätzege</w:t>
      </w:r>
      <w:r>
        <w:rPr>
          <w:rFonts w:ascii="Arial Narrow" w:hAnsi="Arial Narrow" w:cs="Times New Roman"/>
          <w:sz w:val="24"/>
        </w:rPr>
        <w:t>setz</w:t>
      </w:r>
      <w:proofErr w:type="spellEnd"/>
      <w:r>
        <w:rPr>
          <w:rFonts w:ascii="Arial Narrow" w:hAnsi="Arial Narrow" w:cs="Times New Roman"/>
          <w:sz w:val="24"/>
        </w:rPr>
        <w:t xml:space="preserve"> (HGrG)</w:t>
      </w:r>
      <w:r w:rsidRPr="00A3022E">
        <w:rPr>
          <w:rFonts w:ascii="Arial Narrow" w:hAnsi="Arial Narrow" w:cs="Times New Roman"/>
          <w:sz w:val="24"/>
        </w:rPr>
        <w:t xml:space="preserve"> sind entsprechend anzuwenden. </w:t>
      </w:r>
    </w:p>
    <w:p w14:paraId="0FA29760" w14:textId="77777777" w:rsidR="00021750" w:rsidRDefault="00021750" w:rsidP="00021750">
      <w:pPr>
        <w:pStyle w:val="Textkrper-Einzug3"/>
        <w:spacing w:line="360" w:lineRule="auto"/>
        <w:rPr>
          <w:rFonts w:ascii="Arial Narrow" w:hAnsi="Arial Narrow" w:cs="Times New Roman"/>
          <w:sz w:val="24"/>
        </w:rPr>
      </w:pPr>
    </w:p>
    <w:p w14:paraId="6B95F28C" w14:textId="1BDB3CB1" w:rsidR="00021750" w:rsidRDefault="00021750" w:rsidP="00021750">
      <w:pPr>
        <w:pStyle w:val="Textkrper-Einzug3"/>
        <w:spacing w:line="360" w:lineRule="auto"/>
        <w:ind w:hanging="540"/>
        <w:rPr>
          <w:rFonts w:ascii="Arial Narrow" w:hAnsi="Arial Narrow" w:cs="Times New Roman"/>
          <w:sz w:val="24"/>
        </w:rPr>
      </w:pPr>
      <w:r>
        <w:rPr>
          <w:rFonts w:ascii="Arial Narrow" w:hAnsi="Arial Narrow" w:cs="Times New Roman"/>
          <w:sz w:val="24"/>
        </w:rPr>
        <w:t>(</w:t>
      </w:r>
      <w:r w:rsidR="00450C50">
        <w:rPr>
          <w:rFonts w:ascii="Arial Narrow" w:hAnsi="Arial Narrow" w:cs="Times New Roman"/>
          <w:sz w:val="24"/>
        </w:rPr>
        <w:t>4</w:t>
      </w:r>
      <w:r>
        <w:rPr>
          <w:rFonts w:ascii="Arial Narrow" w:hAnsi="Arial Narrow" w:cs="Times New Roman"/>
          <w:sz w:val="24"/>
        </w:rPr>
        <w:t>)</w:t>
      </w:r>
      <w:r>
        <w:rPr>
          <w:rFonts w:ascii="Arial Narrow" w:hAnsi="Arial Narrow" w:cs="Times New Roman"/>
          <w:sz w:val="24"/>
        </w:rPr>
        <w:tab/>
      </w:r>
      <w:r w:rsidRPr="00A3022E">
        <w:rPr>
          <w:rFonts w:ascii="Arial Narrow" w:hAnsi="Arial Narrow" w:cs="Times New Roman"/>
          <w:sz w:val="24"/>
        </w:rPr>
        <w:t xml:space="preserve">Der Prüfungsumfang darf ein wirtschaftlich vertretbares Maß nicht übersteigen. Eine Prüfung des Kassenbestandes und die Vornahme sonstiger Bestandsprüfungen sind in das pflichtgemäße Ermessen des Abschlussprüfers gestellt. Die Prüfungsbehörde kann den Prüfungsumfang erweitern. Erweiterungen des Prüfungsauftrages sind im Prüfungsbericht wörtlich festzuhalten. </w:t>
      </w:r>
    </w:p>
    <w:p w14:paraId="3A4B1CF0" w14:textId="44B41D61" w:rsidR="00021750" w:rsidRDefault="00021750" w:rsidP="00021750">
      <w:pPr>
        <w:jc w:val="left"/>
        <w:rPr>
          <w:rFonts w:ascii="Arial Narrow" w:hAnsi="Arial Narrow"/>
          <w:sz w:val="24"/>
        </w:rPr>
      </w:pPr>
    </w:p>
    <w:p w14:paraId="11E91866" w14:textId="77777777" w:rsidR="00450C50" w:rsidRDefault="00450C50" w:rsidP="00021750">
      <w:pPr>
        <w:jc w:val="left"/>
        <w:rPr>
          <w:rFonts w:ascii="Arial Narrow" w:hAnsi="Arial Narrow"/>
          <w:sz w:val="24"/>
        </w:rPr>
      </w:pPr>
    </w:p>
    <w:p w14:paraId="6EA2056A"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3 Durchführung der Prüfung</w:t>
      </w:r>
    </w:p>
    <w:p w14:paraId="58B6B8BB" w14:textId="77777777" w:rsidR="00021750" w:rsidRDefault="00021750" w:rsidP="00021750">
      <w:pPr>
        <w:pStyle w:val="Textkrper-Einzug2"/>
        <w:spacing w:line="360" w:lineRule="auto"/>
        <w:rPr>
          <w:rFonts w:ascii="Arial Narrow" w:hAnsi="Arial Narrow" w:cs="Times New Roman"/>
          <w:sz w:val="24"/>
        </w:rPr>
      </w:pPr>
    </w:p>
    <w:p w14:paraId="74D9B645" w14:textId="5D3A9980" w:rsidR="00021750" w:rsidRPr="00A3022E"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 xml:space="preserve"> (1)</w:t>
      </w:r>
      <w:r w:rsidRPr="00A3022E">
        <w:rPr>
          <w:rFonts w:ascii="Arial Narrow" w:hAnsi="Arial Narrow" w:cs="Times New Roman"/>
          <w:sz w:val="24"/>
        </w:rPr>
        <w:tab/>
        <w:t xml:space="preserve">Kann mit der Prüfung nicht so rechtzeitig begonnen werden, dass ihr Abschluss bis zum Ablauf von neun Monaten nach Ende des zu prüfenden Wirtschaftsjahres erfolgen wird oder wird während der Prüfung erkannt, dass diese nicht termingerecht abgeschlossen werden kann, so zeigt der Abschlussprüfer dies der Prüfungsbehörde und der kommunalen Körperschaft oder im Falle des </w:t>
      </w:r>
      <w:r w:rsidRPr="00021750">
        <w:rPr>
          <w:rFonts w:ascii="Arial Narrow" w:hAnsi="Arial Narrow" w:cs="Times New Roman"/>
          <w:sz w:val="24"/>
        </w:rPr>
        <w:t>§</w:t>
      </w:r>
      <w:r>
        <w:rPr>
          <w:rFonts w:ascii="Arial Narrow" w:hAnsi="Arial Narrow" w:cs="Times New Roman"/>
          <w:sz w:val="24"/>
        </w:rPr>
        <w:t> </w:t>
      </w:r>
      <w:r w:rsidR="002E4D4D">
        <w:rPr>
          <w:rFonts w:ascii="Arial Narrow" w:hAnsi="Arial Narrow" w:cs="Times New Roman"/>
          <w:sz w:val="24"/>
        </w:rPr>
        <w:t>2</w:t>
      </w:r>
      <w:r w:rsidRPr="00021750">
        <w:rPr>
          <w:rFonts w:ascii="Arial Narrow" w:hAnsi="Arial Narrow" w:cs="Times New Roman"/>
          <w:sz w:val="24"/>
        </w:rPr>
        <w:t xml:space="preserve">8 Eigenbetriebsverordnung </w:t>
      </w:r>
      <w:r w:rsidRPr="00A3022E">
        <w:rPr>
          <w:rFonts w:ascii="Arial Narrow" w:hAnsi="Arial Narrow" w:cs="Times New Roman"/>
          <w:sz w:val="24"/>
        </w:rPr>
        <w:t xml:space="preserve">dem </w:t>
      </w:r>
      <w:r>
        <w:rPr>
          <w:rFonts w:ascii="Arial Narrow" w:hAnsi="Arial Narrow" w:cs="Times New Roman"/>
          <w:sz w:val="24"/>
        </w:rPr>
        <w:t>Zweckverband</w:t>
      </w:r>
      <w:r w:rsidRPr="00A3022E">
        <w:rPr>
          <w:rFonts w:ascii="Arial Narrow" w:hAnsi="Arial Narrow" w:cs="Times New Roman"/>
          <w:sz w:val="24"/>
        </w:rPr>
        <w:t xml:space="preserve"> und unter Angabe der Gründe und der voraussichtlichen Dauer der Verzögerung</w:t>
      </w:r>
      <w:r>
        <w:rPr>
          <w:rFonts w:ascii="Arial Narrow" w:hAnsi="Arial Narrow" w:cs="Times New Roman"/>
          <w:sz w:val="24"/>
        </w:rPr>
        <w:t xml:space="preserve"> schriftlich</w:t>
      </w:r>
      <w:r w:rsidRPr="00A3022E">
        <w:rPr>
          <w:rFonts w:ascii="Arial Narrow" w:hAnsi="Arial Narrow" w:cs="Times New Roman"/>
          <w:sz w:val="24"/>
        </w:rPr>
        <w:t xml:space="preserve"> an. </w:t>
      </w:r>
    </w:p>
    <w:p w14:paraId="5F327B30" w14:textId="77777777" w:rsidR="00021750" w:rsidRPr="00A3022E" w:rsidRDefault="00021750" w:rsidP="00021750">
      <w:pPr>
        <w:pStyle w:val="Textkrper-Einzug2"/>
        <w:spacing w:line="360" w:lineRule="auto"/>
        <w:rPr>
          <w:rFonts w:ascii="Arial Narrow" w:hAnsi="Arial Narrow" w:cs="Times New Roman"/>
          <w:sz w:val="24"/>
        </w:rPr>
      </w:pPr>
    </w:p>
    <w:p w14:paraId="2EACBFAC" w14:textId="77777777" w:rsidR="00021750" w:rsidRPr="00F542AB" w:rsidRDefault="00021750" w:rsidP="00021750">
      <w:pPr>
        <w:pStyle w:val="Textkrper-Einzug2"/>
        <w:spacing w:line="360" w:lineRule="auto"/>
        <w:rPr>
          <w:rFonts w:ascii="Arial Narrow" w:hAnsi="Arial Narrow" w:cs="Times New Roman"/>
          <w:strike/>
          <w:sz w:val="24"/>
        </w:rPr>
      </w:pPr>
      <w:r w:rsidRPr="00A3022E">
        <w:rPr>
          <w:rFonts w:ascii="Arial Narrow" w:hAnsi="Arial Narrow" w:cs="Times New Roman"/>
          <w:sz w:val="24"/>
        </w:rPr>
        <w:t xml:space="preserve">(2) </w:t>
      </w:r>
      <w:r w:rsidRPr="00A3022E">
        <w:rPr>
          <w:rFonts w:ascii="Arial Narrow" w:hAnsi="Arial Narrow" w:cs="Times New Roman"/>
          <w:sz w:val="24"/>
        </w:rPr>
        <w:tab/>
      </w:r>
      <w:r>
        <w:rPr>
          <w:rFonts w:ascii="Arial Narrow" w:hAnsi="Arial Narrow" w:cs="Times New Roman"/>
          <w:sz w:val="24"/>
        </w:rPr>
        <w:t>N</w:t>
      </w:r>
      <w:r w:rsidRPr="00A3022E">
        <w:rPr>
          <w:rFonts w:ascii="Arial Narrow" w:hAnsi="Arial Narrow" w:cs="Times New Roman"/>
          <w:sz w:val="24"/>
        </w:rPr>
        <w:t xml:space="preserve">ach </w:t>
      </w:r>
      <w:r>
        <w:rPr>
          <w:rFonts w:ascii="Arial Narrow" w:hAnsi="Arial Narrow" w:cs="Times New Roman"/>
          <w:sz w:val="24"/>
        </w:rPr>
        <w:t>B</w:t>
      </w:r>
      <w:r w:rsidRPr="00A3022E">
        <w:rPr>
          <w:rFonts w:ascii="Arial Narrow" w:hAnsi="Arial Narrow" w:cs="Times New Roman"/>
          <w:sz w:val="24"/>
        </w:rPr>
        <w:t xml:space="preserve">eginn </w:t>
      </w:r>
      <w:r>
        <w:rPr>
          <w:rFonts w:ascii="Arial Narrow" w:hAnsi="Arial Narrow" w:cs="Times New Roman"/>
          <w:sz w:val="24"/>
        </w:rPr>
        <w:t>der Prüfungstätigkeit teilt der Abschlussprüfer</w:t>
      </w:r>
      <w:r w:rsidRPr="00A3022E">
        <w:rPr>
          <w:rFonts w:ascii="Arial Narrow" w:hAnsi="Arial Narrow" w:cs="Times New Roman"/>
          <w:sz w:val="24"/>
        </w:rPr>
        <w:t xml:space="preserve"> der Prüfungsbehörde </w:t>
      </w:r>
      <w:r>
        <w:rPr>
          <w:rFonts w:ascii="Arial Narrow" w:hAnsi="Arial Narrow" w:cs="Times New Roman"/>
          <w:sz w:val="24"/>
        </w:rPr>
        <w:t>unverzüglich schriftlich</w:t>
      </w:r>
      <w:r w:rsidRPr="00A3022E">
        <w:rPr>
          <w:rFonts w:ascii="Arial Narrow" w:hAnsi="Arial Narrow" w:cs="Times New Roman"/>
          <w:sz w:val="24"/>
        </w:rPr>
        <w:t xml:space="preserve"> den Tag des Prüfungsbeginns unter Angabe der Anschrift und </w:t>
      </w:r>
      <w:r w:rsidRPr="00021750">
        <w:rPr>
          <w:rFonts w:ascii="Arial Narrow" w:hAnsi="Arial Narrow" w:cs="Times New Roman"/>
          <w:sz w:val="24"/>
        </w:rPr>
        <w:t>der telefonischen Erreichbarkeit</w:t>
      </w:r>
      <w:r>
        <w:rPr>
          <w:rFonts w:ascii="Arial Narrow" w:hAnsi="Arial Narrow" w:cs="Times New Roman"/>
          <w:sz w:val="24"/>
        </w:rPr>
        <w:t xml:space="preserve"> mit.</w:t>
      </w:r>
    </w:p>
    <w:p w14:paraId="3441FE28" w14:textId="77777777" w:rsidR="00021750" w:rsidRPr="00F542AB" w:rsidRDefault="00021750" w:rsidP="00021750">
      <w:pPr>
        <w:pStyle w:val="Textkrper-Einzug2"/>
        <w:spacing w:line="360" w:lineRule="auto"/>
        <w:ind w:left="0" w:firstLine="0"/>
        <w:rPr>
          <w:strike/>
        </w:rPr>
      </w:pPr>
    </w:p>
    <w:p w14:paraId="62C001BF" w14:textId="77777777" w:rsidR="00021750" w:rsidRPr="00A3022E"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w:t>
      </w:r>
      <w:r>
        <w:rPr>
          <w:rFonts w:ascii="Arial Narrow" w:hAnsi="Arial Narrow" w:cs="Times New Roman"/>
          <w:sz w:val="24"/>
        </w:rPr>
        <w:t>3</w:t>
      </w:r>
      <w:r w:rsidRPr="00A3022E">
        <w:rPr>
          <w:rFonts w:ascii="Arial Narrow" w:hAnsi="Arial Narrow" w:cs="Times New Roman"/>
          <w:sz w:val="24"/>
        </w:rPr>
        <w:t xml:space="preserve">) </w:t>
      </w:r>
      <w:r w:rsidRPr="00A3022E">
        <w:rPr>
          <w:rFonts w:ascii="Arial Narrow" w:hAnsi="Arial Narrow" w:cs="Times New Roman"/>
          <w:sz w:val="24"/>
        </w:rPr>
        <w:tab/>
        <w:t xml:space="preserve">Die Prüfung ist ohne Unterbrechung durchzuführen. Zwischenprüfungen zur Vorbereitung der Abschlussprüfung vor und nach Ablauf des zu prüfenden Wirtschaftsjahres sind zulässig. </w:t>
      </w:r>
    </w:p>
    <w:p w14:paraId="7B0FE595" w14:textId="77777777" w:rsidR="00021750" w:rsidRPr="00A3022E" w:rsidRDefault="00021750" w:rsidP="00021750">
      <w:pPr>
        <w:spacing w:line="360" w:lineRule="auto"/>
        <w:rPr>
          <w:rFonts w:ascii="Arial Narrow" w:hAnsi="Arial Narrow"/>
          <w:sz w:val="24"/>
        </w:rPr>
      </w:pPr>
    </w:p>
    <w:p w14:paraId="2BE7863B" w14:textId="77777777" w:rsidR="00021750" w:rsidRPr="00A3022E" w:rsidRDefault="00021750" w:rsidP="00021750">
      <w:pPr>
        <w:pStyle w:val="Textkrper-Einzug2"/>
        <w:spacing w:line="360" w:lineRule="auto"/>
        <w:rPr>
          <w:rFonts w:ascii="Arial Narrow" w:hAnsi="Arial Narrow" w:cs="Times New Roman"/>
          <w:sz w:val="24"/>
        </w:rPr>
      </w:pPr>
      <w:r>
        <w:rPr>
          <w:rFonts w:ascii="Arial Narrow" w:hAnsi="Arial Narrow" w:cs="Times New Roman"/>
          <w:sz w:val="24"/>
        </w:rPr>
        <w:t>(4</w:t>
      </w:r>
      <w:r w:rsidRPr="00A3022E">
        <w:rPr>
          <w:rFonts w:ascii="Arial Narrow" w:hAnsi="Arial Narrow" w:cs="Times New Roman"/>
          <w:sz w:val="24"/>
        </w:rPr>
        <w:t xml:space="preserve">) </w:t>
      </w:r>
      <w:r w:rsidRPr="00A3022E">
        <w:rPr>
          <w:rFonts w:ascii="Arial Narrow" w:hAnsi="Arial Narrow" w:cs="Times New Roman"/>
          <w:sz w:val="24"/>
        </w:rPr>
        <w:tab/>
        <w:t>Ergeben sich während der Prüfung Anhaltspunkte dafür, dass Verfehlungen vorliegen, oder wird die Unabhängigkeit des Abschlussprüfers gefährdet, so sind die Prüfungsbehörde und die kommunale Körperschaft oder d</w:t>
      </w:r>
      <w:r>
        <w:rPr>
          <w:rFonts w:ascii="Arial Narrow" w:hAnsi="Arial Narrow" w:cs="Times New Roman"/>
          <w:sz w:val="24"/>
        </w:rPr>
        <w:t>er</w:t>
      </w:r>
      <w:r w:rsidRPr="00A3022E">
        <w:rPr>
          <w:rFonts w:ascii="Arial Narrow" w:hAnsi="Arial Narrow" w:cs="Times New Roman"/>
          <w:sz w:val="24"/>
        </w:rPr>
        <w:t xml:space="preserve"> prüfungspflichtige </w:t>
      </w:r>
      <w:r>
        <w:rPr>
          <w:rFonts w:ascii="Arial Narrow" w:hAnsi="Arial Narrow" w:cs="Times New Roman"/>
          <w:sz w:val="24"/>
        </w:rPr>
        <w:t>Zweckverband</w:t>
      </w:r>
      <w:r w:rsidRPr="00A3022E">
        <w:rPr>
          <w:rFonts w:ascii="Arial Narrow" w:hAnsi="Arial Narrow" w:cs="Times New Roman"/>
          <w:sz w:val="24"/>
        </w:rPr>
        <w:t xml:space="preserve"> </w:t>
      </w:r>
      <w:r>
        <w:rPr>
          <w:rFonts w:ascii="Arial Narrow" w:hAnsi="Arial Narrow" w:cs="Times New Roman"/>
          <w:sz w:val="24"/>
        </w:rPr>
        <w:t xml:space="preserve">unverzüglich schriftlich </w:t>
      </w:r>
      <w:r w:rsidRPr="00A3022E">
        <w:rPr>
          <w:rFonts w:ascii="Arial Narrow" w:hAnsi="Arial Narrow" w:cs="Times New Roman"/>
          <w:sz w:val="24"/>
        </w:rPr>
        <w:t xml:space="preserve">zu benachrichtigen. </w:t>
      </w:r>
    </w:p>
    <w:p w14:paraId="6C155E12" w14:textId="77777777" w:rsidR="00021750" w:rsidRPr="00A3022E" w:rsidRDefault="00021750" w:rsidP="00021750">
      <w:pPr>
        <w:spacing w:line="360" w:lineRule="auto"/>
        <w:rPr>
          <w:rFonts w:ascii="Arial Narrow" w:hAnsi="Arial Narrow"/>
          <w:sz w:val="24"/>
        </w:rPr>
      </w:pPr>
    </w:p>
    <w:p w14:paraId="0AC6D42D" w14:textId="77777777" w:rsidR="00021750"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w:t>
      </w:r>
      <w:r>
        <w:rPr>
          <w:rFonts w:ascii="Arial Narrow" w:hAnsi="Arial Narrow" w:cs="Times New Roman"/>
          <w:sz w:val="24"/>
        </w:rPr>
        <w:t>5</w:t>
      </w:r>
      <w:r w:rsidRPr="00A3022E">
        <w:rPr>
          <w:rFonts w:ascii="Arial Narrow" w:hAnsi="Arial Narrow" w:cs="Times New Roman"/>
          <w:sz w:val="24"/>
        </w:rPr>
        <w:t xml:space="preserve">) </w:t>
      </w:r>
      <w:r w:rsidRPr="00A3022E">
        <w:rPr>
          <w:rFonts w:ascii="Arial Narrow" w:hAnsi="Arial Narrow" w:cs="Times New Roman"/>
          <w:sz w:val="24"/>
        </w:rPr>
        <w:tab/>
        <w:t xml:space="preserve">Die kommunale Körperschaft oder im Falle des </w:t>
      </w:r>
      <w:r>
        <w:rPr>
          <w:rFonts w:ascii="Arial Narrow" w:hAnsi="Arial Narrow" w:cs="Times New Roman"/>
          <w:sz w:val="24"/>
        </w:rPr>
        <w:t xml:space="preserve">§ 28 </w:t>
      </w:r>
      <w:r w:rsidRPr="00021750">
        <w:rPr>
          <w:rFonts w:ascii="Arial Narrow" w:hAnsi="Arial Narrow" w:cs="Times New Roman"/>
          <w:sz w:val="24"/>
        </w:rPr>
        <w:t xml:space="preserve">Eigenbetriebsverordnung </w:t>
      </w:r>
      <w:r w:rsidRPr="00A3022E">
        <w:rPr>
          <w:rFonts w:ascii="Arial Narrow" w:hAnsi="Arial Narrow" w:cs="Times New Roman"/>
          <w:sz w:val="24"/>
        </w:rPr>
        <w:t>d</w:t>
      </w:r>
      <w:r>
        <w:rPr>
          <w:rFonts w:ascii="Arial Narrow" w:hAnsi="Arial Narrow" w:cs="Times New Roman"/>
          <w:sz w:val="24"/>
        </w:rPr>
        <w:t>er</w:t>
      </w:r>
      <w:r w:rsidRPr="00A3022E">
        <w:rPr>
          <w:rFonts w:ascii="Arial Narrow" w:hAnsi="Arial Narrow" w:cs="Times New Roman"/>
          <w:sz w:val="24"/>
        </w:rPr>
        <w:t xml:space="preserve"> prüfungspflichtige </w:t>
      </w:r>
      <w:r>
        <w:rPr>
          <w:rFonts w:ascii="Arial Narrow" w:hAnsi="Arial Narrow" w:cs="Times New Roman"/>
          <w:sz w:val="24"/>
        </w:rPr>
        <w:t>Zweckverband</w:t>
      </w:r>
      <w:r w:rsidRPr="00A3022E">
        <w:rPr>
          <w:rFonts w:ascii="Arial Narrow" w:hAnsi="Arial Narrow" w:cs="Times New Roman"/>
          <w:sz w:val="24"/>
        </w:rPr>
        <w:t xml:space="preserve"> sowie die Prüfungsbehörde und die zuständige Kommunalaufsichtsbehörde können sich jederzeit über den Stand der Prüfung unterrichten lassen. </w:t>
      </w:r>
    </w:p>
    <w:p w14:paraId="08C66ABD" w14:textId="77777777" w:rsidR="00021750" w:rsidRPr="00A3022E" w:rsidRDefault="00021750" w:rsidP="00021750">
      <w:pPr>
        <w:pStyle w:val="Textkrper-Einzug2"/>
        <w:spacing w:line="360" w:lineRule="auto"/>
        <w:rPr>
          <w:rFonts w:ascii="Arial Narrow" w:hAnsi="Arial Narrow" w:cs="Times New Roman"/>
          <w:sz w:val="24"/>
        </w:rPr>
      </w:pPr>
    </w:p>
    <w:p w14:paraId="3EF98477"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4 Schlussbesprechung</w:t>
      </w:r>
    </w:p>
    <w:p w14:paraId="055B9EBA"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xml:space="preserve">  </w:t>
      </w:r>
    </w:p>
    <w:p w14:paraId="26E502B7" w14:textId="77777777" w:rsidR="00021750" w:rsidRDefault="00021750" w:rsidP="00021750">
      <w:pPr>
        <w:pStyle w:val="Textkrper-Einzug3"/>
        <w:spacing w:line="360" w:lineRule="auto"/>
        <w:ind w:hanging="540"/>
        <w:rPr>
          <w:rFonts w:ascii="Arial Narrow" w:hAnsi="Arial Narrow" w:cs="Times New Roman"/>
          <w:sz w:val="24"/>
        </w:rPr>
      </w:pPr>
      <w:r>
        <w:rPr>
          <w:rFonts w:ascii="Arial Narrow" w:hAnsi="Arial Narrow" w:cs="Times New Roman"/>
          <w:sz w:val="24"/>
        </w:rPr>
        <w:t>(1)</w:t>
      </w:r>
      <w:r>
        <w:rPr>
          <w:rFonts w:ascii="Arial Narrow" w:hAnsi="Arial Narrow" w:cs="Times New Roman"/>
          <w:sz w:val="24"/>
        </w:rPr>
        <w:tab/>
      </w:r>
      <w:r w:rsidRPr="00A3022E">
        <w:rPr>
          <w:rFonts w:ascii="Arial Narrow" w:hAnsi="Arial Narrow" w:cs="Times New Roman"/>
          <w:sz w:val="24"/>
        </w:rPr>
        <w:t xml:space="preserve">Sofern </w:t>
      </w:r>
      <w:r>
        <w:rPr>
          <w:rFonts w:ascii="Arial Narrow" w:hAnsi="Arial Narrow" w:cs="Times New Roman"/>
          <w:sz w:val="24"/>
        </w:rPr>
        <w:t>gemäß</w:t>
      </w:r>
      <w:r w:rsidRPr="00A3022E">
        <w:rPr>
          <w:rFonts w:ascii="Arial Narrow" w:hAnsi="Arial Narrow" w:cs="Times New Roman"/>
          <w:sz w:val="24"/>
        </w:rPr>
        <w:t xml:space="preserve"> </w:t>
      </w:r>
      <w:r w:rsidRPr="00021750">
        <w:rPr>
          <w:rFonts w:ascii="Arial Narrow" w:hAnsi="Arial Narrow" w:cs="Times New Roman"/>
          <w:sz w:val="24"/>
        </w:rPr>
        <w:t xml:space="preserve">§ 32 Abs. 2 Eigenbetriebsverordnung </w:t>
      </w:r>
      <w:r w:rsidRPr="00A3022E">
        <w:rPr>
          <w:rFonts w:ascii="Arial Narrow" w:hAnsi="Arial Narrow" w:cs="Times New Roman"/>
          <w:sz w:val="24"/>
        </w:rPr>
        <w:t>eine Schlussbesprechung stattfindet, soll sie spätestens vier Wochen nach Abschluss der Prüfung</w:t>
      </w:r>
      <w:r>
        <w:rPr>
          <w:rFonts w:ascii="Arial Narrow" w:hAnsi="Arial Narrow" w:cs="Times New Roman"/>
          <w:sz w:val="24"/>
        </w:rPr>
        <w:t>stätigkeit</w:t>
      </w:r>
      <w:r w:rsidRPr="00A3022E">
        <w:rPr>
          <w:rFonts w:ascii="Arial Narrow" w:hAnsi="Arial Narrow" w:cs="Times New Roman"/>
          <w:sz w:val="24"/>
        </w:rPr>
        <w:t xml:space="preserve"> erfolgen. An der Schlussbesprechung können neben dem Abschlussprüfer, </w:t>
      </w:r>
      <w:r>
        <w:rPr>
          <w:rFonts w:ascii="Arial Narrow" w:hAnsi="Arial Narrow" w:cs="Times New Roman"/>
          <w:sz w:val="24"/>
        </w:rPr>
        <w:t xml:space="preserve">den </w:t>
      </w:r>
      <w:r w:rsidRPr="00A3022E">
        <w:rPr>
          <w:rFonts w:ascii="Arial Narrow" w:hAnsi="Arial Narrow" w:cs="Times New Roman"/>
          <w:sz w:val="24"/>
        </w:rPr>
        <w:t xml:space="preserve">Vertretern der kommunalen Körperschaft und des prüfungspflichtigen </w:t>
      </w:r>
      <w:r>
        <w:rPr>
          <w:rFonts w:ascii="Arial Narrow" w:hAnsi="Arial Narrow" w:cs="Times New Roman"/>
          <w:sz w:val="24"/>
        </w:rPr>
        <w:t>Eigenbetriebes/Zweckverbandes</w:t>
      </w:r>
      <w:r w:rsidRPr="00A3022E">
        <w:rPr>
          <w:rFonts w:ascii="Arial Narrow" w:hAnsi="Arial Narrow" w:cs="Times New Roman"/>
          <w:sz w:val="24"/>
        </w:rPr>
        <w:t xml:space="preserve"> auch Vertreter der Prüfungsbehörde und der </w:t>
      </w:r>
      <w:r>
        <w:rPr>
          <w:rFonts w:ascii="Arial Narrow" w:hAnsi="Arial Narrow" w:cs="Times New Roman"/>
          <w:sz w:val="24"/>
        </w:rPr>
        <w:t xml:space="preserve">zuständigen </w:t>
      </w:r>
      <w:r w:rsidRPr="00A3022E">
        <w:rPr>
          <w:rFonts w:ascii="Arial Narrow" w:hAnsi="Arial Narrow" w:cs="Times New Roman"/>
          <w:sz w:val="24"/>
        </w:rPr>
        <w:t xml:space="preserve">Kommunalaufsichtsbehörde teilnehmen. Ort und Zeitpunkt der Schlussbesprechung sind zwischen dem Abschlussprüfer, dem prüfungspflichtigen </w:t>
      </w:r>
      <w:r>
        <w:rPr>
          <w:rFonts w:ascii="Arial Narrow" w:hAnsi="Arial Narrow" w:cs="Times New Roman"/>
          <w:sz w:val="24"/>
        </w:rPr>
        <w:t>Eigenbetrieb/Zweckverband</w:t>
      </w:r>
      <w:r w:rsidRPr="00A3022E">
        <w:rPr>
          <w:rFonts w:ascii="Arial Narrow" w:hAnsi="Arial Narrow" w:cs="Times New Roman"/>
          <w:sz w:val="24"/>
        </w:rPr>
        <w:t xml:space="preserve"> und der Prüfungsbehörde abzustimmen und den Vertretern der kommunalen Körperschaft sowie der zuständigen Kommunalaufsichtsbehörde rechtzeitig, d. h. mindestens zwei Wochen vor dem Termin, mitzuteilen. </w:t>
      </w:r>
    </w:p>
    <w:p w14:paraId="3AA5E259" w14:textId="77777777" w:rsidR="00021750" w:rsidRDefault="00021750" w:rsidP="00021750">
      <w:pPr>
        <w:pStyle w:val="Textkrper-Einzug3"/>
        <w:spacing w:line="360" w:lineRule="auto"/>
        <w:ind w:hanging="540"/>
        <w:rPr>
          <w:rFonts w:ascii="Arial Narrow" w:hAnsi="Arial Narrow" w:cs="Times New Roman"/>
          <w:sz w:val="24"/>
        </w:rPr>
      </w:pPr>
    </w:p>
    <w:p w14:paraId="08E94F32" w14:textId="77777777" w:rsidR="00021750" w:rsidRPr="00A3022E" w:rsidRDefault="00021750" w:rsidP="00021750">
      <w:pPr>
        <w:pStyle w:val="Textkrper-Einzug3"/>
        <w:spacing w:line="360" w:lineRule="auto"/>
        <w:ind w:hanging="540"/>
        <w:rPr>
          <w:rFonts w:ascii="Arial Narrow" w:hAnsi="Arial Narrow" w:cs="Times New Roman"/>
          <w:sz w:val="24"/>
        </w:rPr>
      </w:pPr>
      <w:r>
        <w:rPr>
          <w:rFonts w:ascii="Arial Narrow" w:hAnsi="Arial Narrow" w:cs="Times New Roman"/>
          <w:sz w:val="24"/>
        </w:rPr>
        <w:t>(2)</w:t>
      </w:r>
      <w:r>
        <w:rPr>
          <w:rFonts w:ascii="Arial Narrow" w:hAnsi="Arial Narrow" w:cs="Times New Roman"/>
          <w:sz w:val="24"/>
        </w:rPr>
        <w:tab/>
      </w:r>
      <w:r w:rsidRPr="00A3022E">
        <w:rPr>
          <w:rFonts w:ascii="Arial Narrow" w:hAnsi="Arial Narrow" w:cs="Times New Roman"/>
          <w:sz w:val="24"/>
        </w:rPr>
        <w:t xml:space="preserve">Der </w:t>
      </w:r>
      <w:r>
        <w:rPr>
          <w:rFonts w:ascii="Arial Narrow" w:hAnsi="Arial Narrow" w:cs="Times New Roman"/>
          <w:sz w:val="24"/>
        </w:rPr>
        <w:t xml:space="preserve">Abschlussprüfer fügt der </w:t>
      </w:r>
      <w:r w:rsidRPr="00A3022E">
        <w:rPr>
          <w:rFonts w:ascii="Arial Narrow" w:hAnsi="Arial Narrow" w:cs="Times New Roman"/>
          <w:sz w:val="24"/>
        </w:rPr>
        <w:t xml:space="preserve">Einladung zur Schlussbesprechung </w:t>
      </w:r>
      <w:r>
        <w:rPr>
          <w:rFonts w:ascii="Arial Narrow" w:hAnsi="Arial Narrow" w:cs="Times New Roman"/>
          <w:sz w:val="24"/>
        </w:rPr>
        <w:t>den</w:t>
      </w:r>
      <w:r w:rsidRPr="00A3022E">
        <w:rPr>
          <w:rFonts w:ascii="Arial Narrow" w:hAnsi="Arial Narrow" w:cs="Times New Roman"/>
          <w:sz w:val="24"/>
        </w:rPr>
        <w:t xml:space="preserve"> Entwurf des Prüfungsberichts sowie die vorgesehene Fassung des Bestätigungsvermerkes oder des Vermerkes über dessen Versagung bei. Über die Schlussbesprechung </w:t>
      </w:r>
      <w:r>
        <w:rPr>
          <w:rFonts w:ascii="Arial Narrow" w:hAnsi="Arial Narrow" w:cs="Times New Roman"/>
          <w:sz w:val="24"/>
        </w:rPr>
        <w:t>hat der Abschlussprüfer</w:t>
      </w:r>
      <w:r w:rsidRPr="00A3022E">
        <w:rPr>
          <w:rFonts w:ascii="Arial Narrow" w:hAnsi="Arial Narrow" w:cs="Times New Roman"/>
          <w:sz w:val="24"/>
        </w:rPr>
        <w:t xml:space="preserve"> eine Niederschrift zu fertigen, in der die Erörterungsgegenstände und gegebenenfalls voneinander abweichende Auffassungen aufzunehmen sind. </w:t>
      </w:r>
    </w:p>
    <w:p w14:paraId="798FE2FD" w14:textId="77777777" w:rsidR="00021750" w:rsidRPr="00A3022E" w:rsidRDefault="00021750" w:rsidP="00021750">
      <w:pPr>
        <w:spacing w:line="360" w:lineRule="auto"/>
        <w:rPr>
          <w:rFonts w:ascii="Arial Narrow" w:hAnsi="Arial Narrow"/>
          <w:sz w:val="24"/>
        </w:rPr>
      </w:pPr>
    </w:p>
    <w:p w14:paraId="2003FC19"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5 Prüfungsbericht</w:t>
      </w:r>
    </w:p>
    <w:p w14:paraId="53EB0C0B"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xml:space="preserve">  </w:t>
      </w:r>
    </w:p>
    <w:p w14:paraId="7B39EE57" w14:textId="77777777" w:rsidR="00021750"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 xml:space="preserve">(1) </w:t>
      </w:r>
      <w:r w:rsidRPr="00A3022E">
        <w:rPr>
          <w:rFonts w:ascii="Arial Narrow" w:hAnsi="Arial Narrow" w:cs="Times New Roman"/>
          <w:sz w:val="24"/>
        </w:rPr>
        <w:tab/>
        <w:t xml:space="preserve">Bei der Abfassung des Prüfungsberichtes sind </w:t>
      </w:r>
      <w:r w:rsidRPr="00021750">
        <w:rPr>
          <w:rFonts w:ascii="Arial Narrow" w:hAnsi="Arial Narrow" w:cs="Times New Roman"/>
          <w:sz w:val="24"/>
        </w:rPr>
        <w:t xml:space="preserve">§ 32 Eigenbetriebsverordnung </w:t>
      </w:r>
      <w:r w:rsidRPr="00A3022E">
        <w:rPr>
          <w:rFonts w:ascii="Arial Narrow" w:hAnsi="Arial Narrow" w:cs="Times New Roman"/>
          <w:sz w:val="24"/>
        </w:rPr>
        <w:t xml:space="preserve">sowie die Grundsätze des IDW zur Berichterstattung über die Erweiterung der Abschlussprüfung </w:t>
      </w:r>
      <w:r>
        <w:rPr>
          <w:rFonts w:ascii="Arial Narrow" w:hAnsi="Arial Narrow" w:cs="Times New Roman"/>
          <w:sz w:val="24"/>
        </w:rPr>
        <w:t>gemäß</w:t>
      </w:r>
      <w:r w:rsidRPr="00A3022E">
        <w:rPr>
          <w:rFonts w:ascii="Arial Narrow" w:hAnsi="Arial Narrow" w:cs="Times New Roman"/>
          <w:sz w:val="24"/>
        </w:rPr>
        <w:t xml:space="preserve"> § 53 HGrG</w:t>
      </w:r>
      <w:r>
        <w:rPr>
          <w:rFonts w:ascii="Arial Narrow" w:hAnsi="Arial Narrow" w:cs="Times New Roman"/>
          <w:sz w:val="24"/>
        </w:rPr>
        <w:t xml:space="preserve"> in der jeweils gültigen Fass</w:t>
      </w:r>
      <w:r w:rsidRPr="00A3022E">
        <w:rPr>
          <w:rFonts w:ascii="Arial Narrow" w:hAnsi="Arial Narrow" w:cs="Times New Roman"/>
          <w:sz w:val="24"/>
        </w:rPr>
        <w:t>ung</w:t>
      </w:r>
      <w:r>
        <w:rPr>
          <w:rFonts w:ascii="Arial Narrow" w:hAnsi="Arial Narrow" w:cs="Times New Roman"/>
          <w:sz w:val="24"/>
        </w:rPr>
        <w:t xml:space="preserve"> zu beachten</w:t>
      </w:r>
      <w:r w:rsidRPr="00A3022E">
        <w:rPr>
          <w:rFonts w:ascii="Arial Narrow" w:hAnsi="Arial Narrow" w:cs="Times New Roman"/>
          <w:sz w:val="24"/>
        </w:rPr>
        <w:t xml:space="preserve">. </w:t>
      </w:r>
    </w:p>
    <w:p w14:paraId="78797278" w14:textId="77777777" w:rsidR="00021750" w:rsidRDefault="00021750" w:rsidP="00021750">
      <w:pPr>
        <w:pStyle w:val="Textkrper-Einzug2"/>
        <w:spacing w:line="360" w:lineRule="auto"/>
        <w:rPr>
          <w:rFonts w:ascii="Arial Narrow" w:hAnsi="Arial Narrow" w:cs="Times New Roman"/>
          <w:sz w:val="24"/>
        </w:rPr>
      </w:pPr>
    </w:p>
    <w:p w14:paraId="662950F7" w14:textId="77777777" w:rsidR="00021750" w:rsidRDefault="00021750" w:rsidP="00021750">
      <w:pPr>
        <w:pStyle w:val="Textkrper-Einzug2"/>
        <w:spacing w:line="360" w:lineRule="auto"/>
        <w:rPr>
          <w:rFonts w:ascii="Arial Narrow" w:hAnsi="Arial Narrow" w:cs="Times New Roman"/>
          <w:sz w:val="24"/>
        </w:rPr>
      </w:pPr>
      <w:r>
        <w:rPr>
          <w:rFonts w:ascii="Arial Narrow" w:hAnsi="Arial Narrow" w:cs="Times New Roman"/>
          <w:sz w:val="24"/>
        </w:rPr>
        <w:t>(2)</w:t>
      </w:r>
      <w:r>
        <w:rPr>
          <w:rFonts w:ascii="Arial Narrow" w:hAnsi="Arial Narrow" w:cs="Times New Roman"/>
          <w:sz w:val="24"/>
        </w:rPr>
        <w:tab/>
        <w:t xml:space="preserve">Im </w:t>
      </w:r>
      <w:r w:rsidRPr="00021750">
        <w:rPr>
          <w:rFonts w:ascii="Arial Narrow" w:hAnsi="Arial Narrow" w:cs="Times New Roman"/>
          <w:sz w:val="24"/>
        </w:rPr>
        <w:t xml:space="preserve">Prüfungsbericht </w:t>
      </w:r>
      <w:r>
        <w:rPr>
          <w:rFonts w:ascii="Arial Narrow" w:hAnsi="Arial Narrow" w:cs="Times New Roman"/>
          <w:sz w:val="24"/>
        </w:rPr>
        <w:t>sind insbesondere darzustellen</w:t>
      </w:r>
    </w:p>
    <w:p w14:paraId="5A13F8CF" w14:textId="77777777" w:rsidR="00021750" w:rsidRDefault="00021750" w:rsidP="00021750">
      <w:pPr>
        <w:pStyle w:val="Textkrper-Einzug2"/>
        <w:spacing w:line="360" w:lineRule="auto"/>
        <w:ind w:left="900" w:hanging="360"/>
        <w:rPr>
          <w:rFonts w:ascii="Arial Narrow" w:hAnsi="Arial Narrow" w:cs="Times New Roman"/>
          <w:sz w:val="24"/>
        </w:rPr>
      </w:pPr>
      <w:r>
        <w:rPr>
          <w:rFonts w:ascii="Arial Narrow" w:hAnsi="Arial Narrow" w:cs="Times New Roman"/>
          <w:sz w:val="24"/>
        </w:rPr>
        <w:t>1.</w:t>
      </w:r>
      <w:r>
        <w:rPr>
          <w:rFonts w:ascii="Arial Narrow" w:hAnsi="Arial Narrow" w:cs="Times New Roman"/>
          <w:sz w:val="24"/>
        </w:rPr>
        <w:tab/>
        <w:t>die wirtschaftlichen Verhältnisse und die ordnungsmäßige Geschäftsführung,</w:t>
      </w:r>
    </w:p>
    <w:p w14:paraId="4B3CF850" w14:textId="77777777" w:rsidR="00021750" w:rsidRDefault="00021750" w:rsidP="00021750">
      <w:pPr>
        <w:pStyle w:val="Textkrper-Einzug2"/>
        <w:spacing w:line="360" w:lineRule="auto"/>
        <w:ind w:left="900" w:hanging="360"/>
        <w:rPr>
          <w:rFonts w:ascii="Arial Narrow" w:hAnsi="Arial Narrow" w:cs="Times New Roman"/>
          <w:sz w:val="24"/>
        </w:rPr>
      </w:pPr>
      <w:r>
        <w:rPr>
          <w:rFonts w:ascii="Arial Narrow" w:hAnsi="Arial Narrow" w:cs="Times New Roman"/>
          <w:sz w:val="24"/>
        </w:rPr>
        <w:t>2.</w:t>
      </w:r>
      <w:r>
        <w:rPr>
          <w:rFonts w:ascii="Arial Narrow" w:hAnsi="Arial Narrow" w:cs="Times New Roman"/>
          <w:sz w:val="24"/>
        </w:rPr>
        <w:tab/>
        <w:t>die Entwicklung der Vermögens- und Ertragslage sowie die Liquidität und Rentabilität des Eigenbetriebes/Zweckverbandes,</w:t>
      </w:r>
    </w:p>
    <w:p w14:paraId="7D0EEA1A" w14:textId="77777777" w:rsidR="00021750" w:rsidRDefault="00021750" w:rsidP="00021750">
      <w:pPr>
        <w:pStyle w:val="Textkrper-Einzug2"/>
        <w:spacing w:line="360" w:lineRule="auto"/>
        <w:ind w:left="900" w:hanging="360"/>
        <w:rPr>
          <w:rFonts w:ascii="Arial Narrow" w:hAnsi="Arial Narrow" w:cs="Times New Roman"/>
          <w:sz w:val="24"/>
        </w:rPr>
      </w:pPr>
      <w:r>
        <w:rPr>
          <w:rFonts w:ascii="Arial Narrow" w:hAnsi="Arial Narrow" w:cs="Times New Roman"/>
          <w:sz w:val="24"/>
        </w:rPr>
        <w:t>3.</w:t>
      </w:r>
      <w:r>
        <w:rPr>
          <w:rFonts w:ascii="Arial Narrow" w:hAnsi="Arial Narrow" w:cs="Times New Roman"/>
          <w:sz w:val="24"/>
        </w:rPr>
        <w:tab/>
        <w:t>verlustbringende Geschäfte und die Ursachen dieser Verluste, wenn diese Geschäfte und die Ursachen sich nicht unerheblich auf die Vermögens- und Ertragslage ausgewirkt haben und</w:t>
      </w:r>
    </w:p>
    <w:p w14:paraId="4037EDDE" w14:textId="77777777" w:rsidR="00021750" w:rsidRDefault="00021750" w:rsidP="00021750">
      <w:pPr>
        <w:pStyle w:val="Textkrper-Einzug2"/>
        <w:spacing w:line="360" w:lineRule="auto"/>
        <w:ind w:left="900" w:hanging="360"/>
        <w:rPr>
          <w:rFonts w:ascii="Arial Narrow" w:hAnsi="Arial Narrow" w:cs="Times New Roman"/>
          <w:sz w:val="24"/>
        </w:rPr>
      </w:pPr>
      <w:r>
        <w:rPr>
          <w:rFonts w:ascii="Arial Narrow" w:hAnsi="Arial Narrow" w:cs="Times New Roman"/>
          <w:sz w:val="24"/>
        </w:rPr>
        <w:t>4.</w:t>
      </w:r>
      <w:r>
        <w:rPr>
          <w:rFonts w:ascii="Arial Narrow" w:hAnsi="Arial Narrow" w:cs="Times New Roman"/>
          <w:sz w:val="24"/>
        </w:rPr>
        <w:tab/>
        <w:t xml:space="preserve">die Ursachen eines in der Gewinn- und Verlustrechnung ausgewiesenen Jahresfehlbetrages. </w:t>
      </w:r>
    </w:p>
    <w:p w14:paraId="3CAD3265" w14:textId="77777777" w:rsidR="00021750" w:rsidRDefault="00021750" w:rsidP="00021750">
      <w:pPr>
        <w:pStyle w:val="Textkrper-Einzug2"/>
        <w:spacing w:line="360" w:lineRule="auto"/>
        <w:ind w:left="567" w:hanging="27"/>
        <w:rPr>
          <w:rFonts w:ascii="Arial Narrow" w:hAnsi="Arial Narrow" w:cs="Times New Roman"/>
          <w:sz w:val="24"/>
        </w:rPr>
      </w:pPr>
    </w:p>
    <w:p w14:paraId="5B7310E0" w14:textId="77777777" w:rsidR="00021750" w:rsidRPr="00A3022E" w:rsidRDefault="00021750" w:rsidP="00021750">
      <w:pPr>
        <w:pStyle w:val="Textkrper-Einzug2"/>
        <w:spacing w:line="360" w:lineRule="auto"/>
        <w:ind w:left="567" w:hanging="27"/>
        <w:rPr>
          <w:rFonts w:ascii="Arial Narrow" w:hAnsi="Arial Narrow" w:cs="Times New Roman"/>
          <w:sz w:val="24"/>
        </w:rPr>
      </w:pPr>
      <w:r>
        <w:rPr>
          <w:rFonts w:ascii="Arial Narrow" w:hAnsi="Arial Narrow" w:cs="Times New Roman"/>
          <w:sz w:val="24"/>
        </w:rPr>
        <w:t>Die Posten des Jahresabschlusses sind entsprechend aufzugliedern und ausreichend zu erläutern.</w:t>
      </w:r>
    </w:p>
    <w:p w14:paraId="685B4673" w14:textId="77777777" w:rsidR="00021750" w:rsidRPr="00A3022E" w:rsidRDefault="00021750" w:rsidP="00021750">
      <w:pPr>
        <w:spacing w:line="360" w:lineRule="auto"/>
        <w:rPr>
          <w:rFonts w:ascii="Arial Narrow" w:hAnsi="Arial Narrow"/>
          <w:sz w:val="24"/>
        </w:rPr>
      </w:pPr>
    </w:p>
    <w:p w14:paraId="3CF25622" w14:textId="77777777" w:rsidR="00C85CD0" w:rsidRPr="00EF49B1" w:rsidRDefault="00021750" w:rsidP="00C85CD0">
      <w:pPr>
        <w:pStyle w:val="Textkrper-Einzug2"/>
        <w:spacing w:line="360" w:lineRule="auto"/>
        <w:rPr>
          <w:rFonts w:ascii="Open Sans" w:hAnsi="Open Sans" w:cs="Open Sans"/>
          <w:sz w:val="24"/>
        </w:rPr>
      </w:pPr>
      <w:r w:rsidRPr="00A3022E">
        <w:rPr>
          <w:rFonts w:ascii="Arial Narrow" w:hAnsi="Arial Narrow" w:cs="Times New Roman"/>
          <w:sz w:val="24"/>
        </w:rPr>
        <w:t>(</w:t>
      </w:r>
      <w:r>
        <w:rPr>
          <w:rFonts w:ascii="Arial Narrow" w:hAnsi="Arial Narrow" w:cs="Times New Roman"/>
          <w:sz w:val="24"/>
        </w:rPr>
        <w:t>3</w:t>
      </w:r>
      <w:r w:rsidRPr="00A3022E">
        <w:rPr>
          <w:rFonts w:ascii="Arial Narrow" w:hAnsi="Arial Narrow" w:cs="Times New Roman"/>
          <w:sz w:val="24"/>
        </w:rPr>
        <w:t xml:space="preserve">) </w:t>
      </w:r>
      <w:r w:rsidRPr="00A3022E">
        <w:rPr>
          <w:rFonts w:ascii="Arial Narrow" w:hAnsi="Arial Narrow" w:cs="Times New Roman"/>
          <w:sz w:val="24"/>
        </w:rPr>
        <w:tab/>
        <w:t xml:space="preserve">Der Abschlussprüfer </w:t>
      </w:r>
      <w:r>
        <w:rPr>
          <w:rFonts w:ascii="Arial Narrow" w:hAnsi="Arial Narrow" w:cs="Times New Roman"/>
          <w:sz w:val="24"/>
        </w:rPr>
        <w:t>hat</w:t>
      </w:r>
      <w:r w:rsidRPr="00A3022E">
        <w:rPr>
          <w:rFonts w:ascii="Arial Narrow" w:hAnsi="Arial Narrow" w:cs="Times New Roman"/>
          <w:sz w:val="24"/>
        </w:rPr>
        <w:t xml:space="preserve"> den Prüfungsbericht innerhalb von acht Wochen nach Abschluss der Prüfung</w:t>
      </w:r>
      <w:r>
        <w:rPr>
          <w:rFonts w:ascii="Arial Narrow" w:hAnsi="Arial Narrow" w:cs="Times New Roman"/>
          <w:sz w:val="24"/>
        </w:rPr>
        <w:t>stätigkeit</w:t>
      </w:r>
      <w:r w:rsidRPr="00A44D72">
        <w:rPr>
          <w:rFonts w:ascii="Arial Narrow" w:hAnsi="Arial Narrow" w:cs="Times New Roman"/>
          <w:b/>
          <w:sz w:val="24"/>
        </w:rPr>
        <w:t xml:space="preserve">, </w:t>
      </w:r>
      <w:r w:rsidRPr="00A44D72">
        <w:rPr>
          <w:rFonts w:ascii="Arial Narrow" w:hAnsi="Arial Narrow" w:cs="Times New Roman"/>
          <w:b/>
          <w:sz w:val="24"/>
          <w:u w:val="single"/>
        </w:rPr>
        <w:t>spätestens jedoch zum</w:t>
      </w:r>
      <w:proofErr w:type="gramStart"/>
      <w:r w:rsidR="00131EA6" w:rsidRPr="00C85CD0">
        <w:rPr>
          <w:rFonts w:ascii="Arial Narrow" w:hAnsi="Arial Narrow" w:cs="Times New Roman"/>
          <w:b/>
          <w:sz w:val="24"/>
          <w:u w:val="single"/>
        </w:rPr>
        <w:t>…….</w:t>
      </w:r>
      <w:proofErr w:type="gramEnd"/>
      <w:r w:rsidR="00131EA6" w:rsidRPr="00C85CD0">
        <w:rPr>
          <w:rFonts w:ascii="Arial Narrow" w:hAnsi="Arial Narrow" w:cs="Times New Roman"/>
          <w:b/>
          <w:sz w:val="24"/>
          <w:u w:val="single"/>
        </w:rPr>
        <w:t>.</w:t>
      </w:r>
      <w:r w:rsidRPr="00C85CD0">
        <w:rPr>
          <w:rFonts w:ascii="Arial Narrow" w:hAnsi="Arial Narrow" w:cs="Times New Roman"/>
          <w:sz w:val="24"/>
        </w:rPr>
        <w:t xml:space="preserve">, </w:t>
      </w:r>
      <w:r w:rsidR="00C85CD0" w:rsidRPr="00C85CD0">
        <w:rPr>
          <w:rFonts w:ascii="Arial Narrow" w:hAnsi="Arial Narrow" w:cs="Open Sans"/>
          <w:sz w:val="24"/>
        </w:rPr>
        <w:t xml:space="preserve">als Druckstück </w:t>
      </w:r>
      <w:r w:rsidR="00C85CD0" w:rsidRPr="00C85CD0">
        <w:rPr>
          <w:rStyle w:val="Hervorhebung"/>
          <w:rFonts w:ascii="Arial Narrow" w:hAnsi="Arial Narrow" w:cs="Open Sans"/>
          <w:i w:val="0"/>
          <w:sz w:val="24"/>
        </w:rPr>
        <w:t>in fünffacher Ausfertigung oder ein Exemplar mittels elektronischem Schriftformersatz</w:t>
      </w:r>
      <w:r w:rsidR="00C85CD0" w:rsidRPr="00C85CD0">
        <w:rPr>
          <w:rFonts w:ascii="Arial Narrow" w:hAnsi="Arial Narrow" w:cs="Open Sans"/>
          <w:i/>
          <w:sz w:val="24"/>
        </w:rPr>
        <w:t xml:space="preserve"> </w:t>
      </w:r>
      <w:r w:rsidR="00C85CD0" w:rsidRPr="00C85CD0">
        <w:rPr>
          <w:rFonts w:ascii="Arial Narrow" w:hAnsi="Arial Narrow" w:cs="Open Sans"/>
          <w:sz w:val="24"/>
        </w:rPr>
        <w:t>der Prüfungsbehörde vorzulegen. Die Entscheidung über die Art der Berichterstattung obliegt dem kommunalen Vertragspartner.</w:t>
      </w:r>
    </w:p>
    <w:p w14:paraId="10AAAB42" w14:textId="37DF1943" w:rsidR="00021750" w:rsidRPr="00A3022E" w:rsidRDefault="00021750" w:rsidP="00021750">
      <w:pPr>
        <w:pStyle w:val="Textkrper-Einzug2"/>
        <w:spacing w:line="360" w:lineRule="auto"/>
        <w:rPr>
          <w:rFonts w:ascii="Arial Narrow" w:hAnsi="Arial Narrow" w:cs="Times New Roman"/>
          <w:sz w:val="24"/>
        </w:rPr>
      </w:pPr>
    </w:p>
    <w:p w14:paraId="7E78B1A7" w14:textId="77777777" w:rsidR="00021750" w:rsidRDefault="00021750" w:rsidP="00021750">
      <w:pPr>
        <w:pStyle w:val="Textkrper-Einzug2"/>
        <w:spacing w:line="360" w:lineRule="auto"/>
        <w:rPr>
          <w:rFonts w:ascii="Arial Narrow" w:hAnsi="Arial Narrow" w:cs="Times New Roman"/>
          <w:sz w:val="24"/>
        </w:rPr>
      </w:pPr>
    </w:p>
    <w:p w14:paraId="77445A16" w14:textId="77777777" w:rsidR="00021750"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w:t>
      </w:r>
      <w:r>
        <w:rPr>
          <w:rFonts w:ascii="Arial Narrow" w:hAnsi="Arial Narrow" w:cs="Times New Roman"/>
          <w:sz w:val="24"/>
        </w:rPr>
        <w:t>4</w:t>
      </w:r>
      <w:r w:rsidRPr="00A3022E">
        <w:rPr>
          <w:rFonts w:ascii="Arial Narrow" w:hAnsi="Arial Narrow" w:cs="Times New Roman"/>
          <w:sz w:val="24"/>
        </w:rPr>
        <w:t xml:space="preserve">) </w:t>
      </w:r>
      <w:r w:rsidRPr="00A3022E">
        <w:rPr>
          <w:rFonts w:ascii="Arial Narrow" w:hAnsi="Arial Narrow" w:cs="Times New Roman"/>
          <w:sz w:val="24"/>
        </w:rPr>
        <w:tab/>
        <w:t>Zusätzliche Berichtsexemplare fordert die kommunale Körperschaft oder d</w:t>
      </w:r>
      <w:r>
        <w:rPr>
          <w:rFonts w:ascii="Arial Narrow" w:hAnsi="Arial Narrow" w:cs="Times New Roman"/>
          <w:sz w:val="24"/>
        </w:rPr>
        <w:t>er</w:t>
      </w:r>
      <w:r w:rsidRPr="00A3022E">
        <w:rPr>
          <w:rFonts w:ascii="Arial Narrow" w:hAnsi="Arial Narrow" w:cs="Times New Roman"/>
          <w:sz w:val="24"/>
        </w:rPr>
        <w:t xml:space="preserve"> prüfungspflichtige </w:t>
      </w:r>
      <w:r>
        <w:rPr>
          <w:rFonts w:ascii="Arial Narrow" w:hAnsi="Arial Narrow" w:cs="Times New Roman"/>
          <w:sz w:val="24"/>
        </w:rPr>
        <w:t>Eigenbetrieb/Zweckverband</w:t>
      </w:r>
      <w:r w:rsidRPr="00A3022E">
        <w:rPr>
          <w:rFonts w:ascii="Arial Narrow" w:hAnsi="Arial Narrow" w:cs="Times New Roman"/>
          <w:sz w:val="24"/>
        </w:rPr>
        <w:t xml:space="preserve"> unmittelbar beim Abschlussprüfer an. Dieser versieht die Mehrexemplare mit dem Vermerk "Der .... (Prüfungsbehörde) nicht vorgelegtes Berichtsexemplar" und sendet sie in gewünschter Zahl direkt zu. </w:t>
      </w:r>
    </w:p>
    <w:p w14:paraId="1440F91A" w14:textId="77777777" w:rsidR="00021750" w:rsidRPr="00A3022E" w:rsidRDefault="00021750" w:rsidP="00021750">
      <w:pPr>
        <w:spacing w:line="360" w:lineRule="auto"/>
        <w:rPr>
          <w:rFonts w:ascii="Arial Narrow" w:hAnsi="Arial Narrow"/>
          <w:sz w:val="24"/>
        </w:rPr>
      </w:pPr>
    </w:p>
    <w:p w14:paraId="1BA11EB5"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6 Abrechnung</w:t>
      </w:r>
    </w:p>
    <w:p w14:paraId="0F23CB71" w14:textId="77777777" w:rsidR="00021750" w:rsidRPr="00A3022E" w:rsidRDefault="00021750" w:rsidP="00021750">
      <w:pPr>
        <w:spacing w:line="360" w:lineRule="auto"/>
        <w:rPr>
          <w:rFonts w:ascii="Arial Narrow" w:hAnsi="Arial Narrow"/>
          <w:sz w:val="24"/>
        </w:rPr>
      </w:pPr>
    </w:p>
    <w:p w14:paraId="6B405EAD" w14:textId="77777777" w:rsidR="00021750" w:rsidRDefault="00021750" w:rsidP="00021750">
      <w:pPr>
        <w:pStyle w:val="Textkrper-Einzug2"/>
        <w:spacing w:line="360" w:lineRule="auto"/>
        <w:rPr>
          <w:rFonts w:ascii="Arial Narrow" w:hAnsi="Arial Narrow" w:cs="Times New Roman"/>
          <w:sz w:val="24"/>
        </w:rPr>
      </w:pPr>
      <w:r w:rsidRPr="00A3022E">
        <w:rPr>
          <w:rFonts w:ascii="Arial Narrow" w:hAnsi="Arial Narrow" w:cs="Times New Roman"/>
          <w:sz w:val="24"/>
        </w:rPr>
        <w:t>(</w:t>
      </w:r>
      <w:r>
        <w:rPr>
          <w:rFonts w:ascii="Arial Narrow" w:hAnsi="Arial Narrow" w:cs="Times New Roman"/>
          <w:sz w:val="24"/>
        </w:rPr>
        <w:t>1</w:t>
      </w:r>
      <w:r w:rsidRPr="00A3022E">
        <w:rPr>
          <w:rFonts w:ascii="Arial Narrow" w:hAnsi="Arial Narrow" w:cs="Times New Roman"/>
          <w:sz w:val="24"/>
        </w:rPr>
        <w:t xml:space="preserve">) </w:t>
      </w:r>
      <w:r w:rsidRPr="00A3022E">
        <w:rPr>
          <w:rFonts w:ascii="Arial Narrow" w:hAnsi="Arial Narrow" w:cs="Times New Roman"/>
          <w:sz w:val="24"/>
        </w:rPr>
        <w:tab/>
        <w:t xml:space="preserve">Die </w:t>
      </w:r>
      <w:r>
        <w:rPr>
          <w:rFonts w:ascii="Arial Narrow" w:hAnsi="Arial Narrow" w:cs="Times New Roman"/>
          <w:sz w:val="24"/>
        </w:rPr>
        <w:t>R</w:t>
      </w:r>
      <w:r w:rsidRPr="00A3022E">
        <w:rPr>
          <w:rFonts w:ascii="Arial Narrow" w:hAnsi="Arial Narrow" w:cs="Times New Roman"/>
          <w:sz w:val="24"/>
        </w:rPr>
        <w:t xml:space="preserve">echnung </w:t>
      </w:r>
      <w:r>
        <w:rPr>
          <w:rFonts w:ascii="Arial Narrow" w:hAnsi="Arial Narrow" w:cs="Times New Roman"/>
          <w:sz w:val="24"/>
        </w:rPr>
        <w:t xml:space="preserve">des Abschlussprüfers über die Prüfungsgebühren </w:t>
      </w:r>
      <w:r w:rsidRPr="00A3022E">
        <w:rPr>
          <w:rFonts w:ascii="Arial Narrow" w:hAnsi="Arial Narrow" w:cs="Times New Roman"/>
          <w:sz w:val="24"/>
        </w:rPr>
        <w:t xml:space="preserve">ist dem prüfungspflichtigen </w:t>
      </w:r>
      <w:r>
        <w:rPr>
          <w:rFonts w:ascii="Arial Narrow" w:hAnsi="Arial Narrow" w:cs="Times New Roman"/>
          <w:sz w:val="24"/>
        </w:rPr>
        <w:t xml:space="preserve">Eigenbetrieb/Zweckverband </w:t>
      </w:r>
      <w:r w:rsidRPr="00A3022E">
        <w:rPr>
          <w:rFonts w:ascii="Arial Narrow" w:hAnsi="Arial Narrow" w:cs="Times New Roman"/>
          <w:sz w:val="24"/>
        </w:rPr>
        <w:t xml:space="preserve">zu übersenden. Sie wird </w:t>
      </w:r>
      <w:r>
        <w:rPr>
          <w:rFonts w:ascii="Arial Narrow" w:hAnsi="Arial Narrow" w:cs="Times New Roman"/>
          <w:sz w:val="24"/>
        </w:rPr>
        <w:t xml:space="preserve">von diesem </w:t>
      </w:r>
      <w:r w:rsidRPr="00A3022E">
        <w:rPr>
          <w:rFonts w:ascii="Arial Narrow" w:hAnsi="Arial Narrow" w:cs="Times New Roman"/>
          <w:sz w:val="24"/>
        </w:rPr>
        <w:t xml:space="preserve">unter dem stillschweigenden Vorbehalt bezahlt, dass sich keine nachträglichen Beanstandungen der Prüfungsleistung ergeben. </w:t>
      </w:r>
    </w:p>
    <w:p w14:paraId="1F7D0EA2" w14:textId="77777777" w:rsidR="00021750" w:rsidRDefault="00021750" w:rsidP="00021750">
      <w:pPr>
        <w:pStyle w:val="Textkrper-Einzug2"/>
        <w:spacing w:line="360" w:lineRule="auto"/>
        <w:rPr>
          <w:rFonts w:ascii="Arial Narrow" w:hAnsi="Arial Narrow" w:cs="Times New Roman"/>
          <w:sz w:val="24"/>
        </w:rPr>
      </w:pPr>
    </w:p>
    <w:p w14:paraId="1BA71307" w14:textId="77777777" w:rsidR="00021750" w:rsidRPr="00A3022E" w:rsidRDefault="00021750" w:rsidP="00021750">
      <w:pPr>
        <w:pStyle w:val="Textkrper-Einzug2"/>
        <w:spacing w:line="360" w:lineRule="auto"/>
        <w:rPr>
          <w:rFonts w:ascii="Arial Narrow" w:hAnsi="Arial Narrow" w:cs="Times New Roman"/>
          <w:sz w:val="24"/>
        </w:rPr>
      </w:pPr>
      <w:r>
        <w:rPr>
          <w:rFonts w:ascii="Arial Narrow" w:hAnsi="Arial Narrow" w:cs="Times New Roman"/>
          <w:sz w:val="24"/>
        </w:rPr>
        <w:t>(2)</w:t>
      </w:r>
      <w:r>
        <w:rPr>
          <w:rFonts w:ascii="Arial Narrow" w:hAnsi="Arial Narrow" w:cs="Times New Roman"/>
          <w:sz w:val="24"/>
        </w:rPr>
        <w:tab/>
        <w:t>E</w:t>
      </w:r>
      <w:r w:rsidRPr="00A3022E">
        <w:rPr>
          <w:rFonts w:ascii="Arial Narrow" w:hAnsi="Arial Narrow" w:cs="Times New Roman"/>
          <w:sz w:val="24"/>
        </w:rPr>
        <w:t xml:space="preserve">ine </w:t>
      </w:r>
      <w:r>
        <w:rPr>
          <w:rFonts w:ascii="Arial Narrow" w:hAnsi="Arial Narrow" w:cs="Times New Roman"/>
          <w:sz w:val="24"/>
        </w:rPr>
        <w:t>Kopie</w:t>
      </w:r>
      <w:r w:rsidRPr="00A3022E">
        <w:rPr>
          <w:rFonts w:ascii="Arial Narrow" w:hAnsi="Arial Narrow" w:cs="Times New Roman"/>
          <w:sz w:val="24"/>
        </w:rPr>
        <w:t xml:space="preserve"> der Gebührenrechnung </w:t>
      </w:r>
      <w:r>
        <w:rPr>
          <w:rFonts w:ascii="Arial Narrow" w:hAnsi="Arial Narrow" w:cs="Times New Roman"/>
          <w:sz w:val="24"/>
        </w:rPr>
        <w:t>sendet</w:t>
      </w:r>
      <w:r w:rsidRPr="00A3022E" w:rsidDel="0073374F">
        <w:rPr>
          <w:rFonts w:ascii="Arial Narrow" w:hAnsi="Arial Narrow" w:cs="Times New Roman"/>
          <w:sz w:val="24"/>
        </w:rPr>
        <w:t xml:space="preserve"> </w:t>
      </w:r>
      <w:r>
        <w:rPr>
          <w:rFonts w:ascii="Arial Narrow" w:hAnsi="Arial Narrow" w:cs="Times New Roman"/>
          <w:sz w:val="24"/>
        </w:rPr>
        <w:t>der</w:t>
      </w:r>
      <w:r w:rsidRPr="00A3022E">
        <w:rPr>
          <w:rFonts w:ascii="Arial Narrow" w:hAnsi="Arial Narrow" w:cs="Times New Roman"/>
          <w:sz w:val="24"/>
        </w:rPr>
        <w:t xml:space="preserve"> </w:t>
      </w:r>
      <w:r>
        <w:rPr>
          <w:rFonts w:ascii="Arial Narrow" w:hAnsi="Arial Narrow" w:cs="Times New Roman"/>
          <w:sz w:val="24"/>
        </w:rPr>
        <w:t xml:space="preserve">Abschlussprüfer </w:t>
      </w:r>
      <w:r w:rsidRPr="00A3022E">
        <w:rPr>
          <w:rFonts w:ascii="Arial Narrow" w:hAnsi="Arial Narrow" w:cs="Times New Roman"/>
          <w:sz w:val="24"/>
        </w:rPr>
        <w:t xml:space="preserve">der Prüfungsbehörde </w:t>
      </w:r>
      <w:r>
        <w:rPr>
          <w:rFonts w:ascii="Arial Narrow" w:hAnsi="Arial Narrow" w:cs="Times New Roman"/>
          <w:sz w:val="24"/>
        </w:rPr>
        <w:t>zusammen mit den Exemplaren des Prüfungsberichtes gemäß § 5 Abs. 3 dieses Vertrages zu</w:t>
      </w:r>
      <w:r w:rsidRPr="00A3022E">
        <w:rPr>
          <w:rFonts w:ascii="Arial Narrow" w:hAnsi="Arial Narrow" w:cs="Times New Roman"/>
          <w:sz w:val="24"/>
        </w:rPr>
        <w:t xml:space="preserve">. </w:t>
      </w:r>
    </w:p>
    <w:p w14:paraId="7391B387" w14:textId="77777777" w:rsidR="00021750" w:rsidRPr="00A3022E" w:rsidRDefault="00021750" w:rsidP="00021750">
      <w:pPr>
        <w:spacing w:line="360" w:lineRule="auto"/>
        <w:rPr>
          <w:rFonts w:ascii="Arial Narrow" w:hAnsi="Arial Narrow"/>
          <w:sz w:val="24"/>
        </w:rPr>
      </w:pPr>
    </w:p>
    <w:p w14:paraId="37A146E4"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7 Erfüllungsort und Gerichtsstand</w:t>
      </w:r>
    </w:p>
    <w:p w14:paraId="4129749E"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xml:space="preserve">  </w:t>
      </w:r>
    </w:p>
    <w:p w14:paraId="6E6B986E" w14:textId="77777777" w:rsidR="00021750" w:rsidRPr="00A3022E" w:rsidRDefault="00021750" w:rsidP="00021750">
      <w:pPr>
        <w:pStyle w:val="Textkrper-Einzug3"/>
        <w:spacing w:line="360" w:lineRule="auto"/>
        <w:rPr>
          <w:rFonts w:ascii="Arial Narrow" w:hAnsi="Arial Narrow" w:cs="Times New Roman"/>
          <w:sz w:val="24"/>
        </w:rPr>
      </w:pPr>
      <w:r w:rsidRPr="00A3022E">
        <w:rPr>
          <w:rFonts w:ascii="Arial Narrow" w:hAnsi="Arial Narrow" w:cs="Times New Roman"/>
          <w:sz w:val="24"/>
        </w:rPr>
        <w:t xml:space="preserve">Erfüllungsort und Gerichtsstand </w:t>
      </w:r>
      <w:r>
        <w:rPr>
          <w:rFonts w:ascii="Arial Narrow" w:hAnsi="Arial Narrow" w:cs="Times New Roman"/>
          <w:sz w:val="24"/>
        </w:rPr>
        <w:t>ist der Sitz der zuständigen</w:t>
      </w:r>
      <w:r w:rsidRPr="00A3022E">
        <w:rPr>
          <w:rFonts w:ascii="Arial Narrow" w:hAnsi="Arial Narrow" w:cs="Times New Roman"/>
          <w:sz w:val="24"/>
        </w:rPr>
        <w:t xml:space="preserve"> Prüfungsbehörde. </w:t>
      </w:r>
    </w:p>
    <w:p w14:paraId="30C3954B" w14:textId="77777777" w:rsidR="00021750" w:rsidRPr="00A3022E" w:rsidRDefault="00021750" w:rsidP="00021750">
      <w:pPr>
        <w:spacing w:line="360" w:lineRule="auto"/>
        <w:rPr>
          <w:rFonts w:ascii="Arial Narrow" w:hAnsi="Arial Narrow"/>
          <w:sz w:val="24"/>
        </w:rPr>
      </w:pPr>
    </w:p>
    <w:p w14:paraId="5A433649" w14:textId="77777777" w:rsidR="00021750" w:rsidRPr="00A3022E" w:rsidRDefault="00021750" w:rsidP="00021750">
      <w:pPr>
        <w:spacing w:line="360" w:lineRule="auto"/>
        <w:jc w:val="center"/>
        <w:rPr>
          <w:rFonts w:ascii="Arial Narrow" w:hAnsi="Arial Narrow"/>
          <w:b/>
          <w:bCs/>
          <w:sz w:val="24"/>
        </w:rPr>
      </w:pPr>
      <w:r w:rsidRPr="00A3022E">
        <w:rPr>
          <w:rFonts w:ascii="Arial Narrow" w:hAnsi="Arial Narrow"/>
          <w:b/>
          <w:bCs/>
          <w:sz w:val="24"/>
        </w:rPr>
        <w:t>§ 8 Salvatorische Klausel</w:t>
      </w:r>
    </w:p>
    <w:p w14:paraId="5F8678C4" w14:textId="77777777" w:rsidR="00021750" w:rsidRPr="00A3022E" w:rsidRDefault="00021750" w:rsidP="00021750">
      <w:pPr>
        <w:spacing w:line="360" w:lineRule="auto"/>
        <w:rPr>
          <w:rFonts w:ascii="Arial Narrow" w:hAnsi="Arial Narrow"/>
          <w:sz w:val="24"/>
        </w:rPr>
      </w:pPr>
    </w:p>
    <w:p w14:paraId="44D3E6C5" w14:textId="77777777" w:rsidR="00021750" w:rsidRDefault="00021750" w:rsidP="00021750">
      <w:pPr>
        <w:pStyle w:val="Textkrper-Einzug3"/>
        <w:spacing w:line="360" w:lineRule="auto"/>
        <w:rPr>
          <w:rFonts w:ascii="Arial Narrow" w:hAnsi="Arial Narrow" w:cs="Times New Roman"/>
          <w:sz w:val="24"/>
        </w:rPr>
      </w:pPr>
      <w:r w:rsidRPr="00A3022E">
        <w:rPr>
          <w:rFonts w:ascii="Arial Narrow" w:hAnsi="Arial Narrow" w:cs="Times New Roman"/>
          <w:sz w:val="24"/>
        </w:rPr>
        <w:t>Falls einzelne Bestimmungen dieses Vertrages unwirksam sein sollten, wird dadurch die Wirksamkeit der übrigen Bestimmungen nicht berührt. Anstelle der unwirksamen Bestimmungen gilt diejenige wirksame Bestimmung als vereinbart, welche nach Sinn und Zweck der unwirksamen Bestimmung entspricht. Im Falle von Regelungslücken gilt diejenige Bestimmung als vereinbart, die dem entspricht, was nach Sinn und Zweck dieses Vertrages vereinbart worden wäre.</w:t>
      </w:r>
    </w:p>
    <w:p w14:paraId="1048FF2B" w14:textId="77777777" w:rsidR="00021750" w:rsidRDefault="00021750" w:rsidP="00021750">
      <w:pPr>
        <w:pStyle w:val="Textkrper-Einzug3"/>
        <w:spacing w:line="360" w:lineRule="auto"/>
        <w:rPr>
          <w:rFonts w:ascii="Arial Narrow" w:hAnsi="Arial Narrow" w:cs="Times New Roman"/>
          <w:sz w:val="24"/>
        </w:rPr>
      </w:pPr>
    </w:p>
    <w:p w14:paraId="5B71C1CD" w14:textId="77777777" w:rsidR="00021750" w:rsidRPr="00A3022E" w:rsidRDefault="00021750" w:rsidP="00021750">
      <w:pPr>
        <w:spacing w:line="360" w:lineRule="auto"/>
        <w:rPr>
          <w:rFonts w:ascii="Arial Narrow" w:hAnsi="Arial Narrow"/>
          <w:sz w:val="24"/>
        </w:rPr>
      </w:pPr>
      <w:r w:rsidRPr="00A3022E">
        <w:rPr>
          <w:rFonts w:ascii="Arial Narrow" w:hAnsi="Arial Narrow"/>
          <w:sz w:val="24"/>
        </w:rPr>
        <w:t>..........................., den ..............</w:t>
      </w:r>
      <w:r>
        <w:rPr>
          <w:rFonts w:ascii="Arial Narrow" w:hAnsi="Arial Narrow"/>
          <w:sz w:val="24"/>
        </w:rPr>
        <w:tab/>
      </w:r>
      <w:r>
        <w:rPr>
          <w:rFonts w:ascii="Arial Narrow" w:hAnsi="Arial Narrow"/>
          <w:sz w:val="24"/>
        </w:rPr>
        <w:tab/>
      </w:r>
      <w:r>
        <w:rPr>
          <w:rFonts w:ascii="Arial Narrow" w:hAnsi="Arial Narrow"/>
          <w:sz w:val="24"/>
        </w:rPr>
        <w:tab/>
      </w:r>
      <w:r w:rsidRPr="00A3022E">
        <w:rPr>
          <w:rFonts w:ascii="Arial Narrow" w:hAnsi="Arial Narrow"/>
          <w:sz w:val="24"/>
        </w:rPr>
        <w:tab/>
      </w:r>
      <w:r>
        <w:rPr>
          <w:rFonts w:ascii="Arial Narrow" w:hAnsi="Arial Narrow"/>
          <w:sz w:val="24"/>
        </w:rPr>
        <w:tab/>
      </w:r>
      <w:r w:rsidRPr="00A3022E">
        <w:rPr>
          <w:rFonts w:ascii="Arial Narrow" w:hAnsi="Arial Narrow"/>
          <w:sz w:val="24"/>
        </w:rPr>
        <w:t>..........................., den ..............</w:t>
      </w:r>
    </w:p>
    <w:p w14:paraId="3624C39E" w14:textId="77777777" w:rsidR="00021750" w:rsidRPr="00A3022E" w:rsidRDefault="00021750" w:rsidP="00021750">
      <w:pPr>
        <w:spacing w:line="360" w:lineRule="auto"/>
        <w:rPr>
          <w:rFonts w:ascii="Arial Narrow" w:hAnsi="Arial Narrow"/>
          <w:sz w:val="24"/>
        </w:rPr>
      </w:pPr>
    </w:p>
    <w:p w14:paraId="3B715EB0" w14:textId="77777777" w:rsidR="00021750" w:rsidRDefault="00021750" w:rsidP="00021750">
      <w:pPr>
        <w:spacing w:line="360" w:lineRule="auto"/>
        <w:rPr>
          <w:rFonts w:ascii="Arial Narrow" w:hAnsi="Arial Narrow"/>
          <w:sz w:val="24"/>
        </w:rPr>
      </w:pPr>
      <w:r>
        <w:rPr>
          <w:rFonts w:ascii="Arial Narrow" w:hAnsi="Arial Narrow"/>
          <w:sz w:val="24"/>
        </w:rPr>
        <w:t>…</w:t>
      </w:r>
      <w:r w:rsidRPr="00A3022E">
        <w:rPr>
          <w:rFonts w:ascii="Arial Narrow" w:hAnsi="Arial Narrow"/>
          <w:sz w:val="24"/>
        </w:rPr>
        <w:t>...............................................</w:t>
      </w:r>
      <w:r w:rsidRPr="00A3022E">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r w:rsidRPr="00A3022E">
        <w:rPr>
          <w:rFonts w:ascii="Arial Narrow" w:hAnsi="Arial Narrow"/>
          <w:sz w:val="24"/>
        </w:rPr>
        <w:t>...........................................................</w:t>
      </w:r>
    </w:p>
    <w:p w14:paraId="074A5B0F" w14:textId="77777777" w:rsidR="00021750" w:rsidRPr="00A3022E" w:rsidRDefault="00021750" w:rsidP="00021750">
      <w:pPr>
        <w:spacing w:line="360" w:lineRule="auto"/>
        <w:rPr>
          <w:rFonts w:ascii="Arial Narrow" w:hAnsi="Arial Narrow"/>
          <w:sz w:val="24"/>
        </w:rPr>
      </w:pPr>
    </w:p>
    <w:p w14:paraId="4A940F1D" w14:textId="77777777" w:rsidR="00021750" w:rsidRDefault="00021750" w:rsidP="00021750">
      <w:pPr>
        <w:spacing w:line="360" w:lineRule="auto"/>
        <w:rPr>
          <w:rFonts w:ascii="Arial Narrow" w:hAnsi="Arial Narrow"/>
          <w:sz w:val="24"/>
        </w:rPr>
      </w:pPr>
      <w:r>
        <w:rPr>
          <w:rFonts w:ascii="Arial Narrow" w:hAnsi="Arial Narrow"/>
          <w:sz w:val="24"/>
        </w:rPr>
        <w:t>…………………………………….</w:t>
      </w:r>
      <w:r w:rsidRPr="00A3022E">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r w:rsidRPr="00A3022E">
        <w:rPr>
          <w:rFonts w:ascii="Arial Narrow" w:hAnsi="Arial Narrow"/>
          <w:sz w:val="24"/>
        </w:rPr>
        <w:tab/>
        <w:t>Abschlussprüfer</w:t>
      </w:r>
    </w:p>
    <w:p w14:paraId="2D149C02" w14:textId="77777777" w:rsidR="00021750" w:rsidRPr="00C230FA" w:rsidRDefault="00021750" w:rsidP="00021750">
      <w:pPr>
        <w:spacing w:line="360" w:lineRule="auto"/>
      </w:pPr>
      <w:r>
        <w:tab/>
      </w:r>
      <w:r>
        <w:rPr>
          <w:rFonts w:ascii="Arial Narrow" w:hAnsi="Arial Narrow"/>
          <w:sz w:val="24"/>
        </w:rPr>
        <w:t xml:space="preserve">Unterschriften </w:t>
      </w:r>
      <w:r w:rsidRPr="00A3022E">
        <w:rPr>
          <w:rFonts w:ascii="Arial Narrow" w:hAnsi="Arial Narrow"/>
          <w:sz w:val="24"/>
        </w:rPr>
        <w:t>Auftraggeber</w:t>
      </w:r>
      <w:r w:rsidDel="0043214E">
        <w:t xml:space="preserve"> </w:t>
      </w:r>
    </w:p>
    <w:p w14:paraId="0AB1D5B7" w14:textId="77777777" w:rsidR="00A6469B" w:rsidRDefault="00A6469B"/>
    <w:sectPr w:rsidR="00A6469B" w:rsidSect="00607F00">
      <w:footerReference w:type="default" r:id="rId8"/>
      <w:footerReference w:type="first" r:id="rId9"/>
      <w:pgSz w:w="11906" w:h="16838" w:code="9"/>
      <w:pgMar w:top="1418" w:right="1418" w:bottom="1134" w:left="1418"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F776" w14:textId="77777777" w:rsidR="00E85197" w:rsidRDefault="00E85197">
      <w:r>
        <w:separator/>
      </w:r>
    </w:p>
  </w:endnote>
  <w:endnote w:type="continuationSeparator" w:id="0">
    <w:p w14:paraId="71C5051E" w14:textId="77777777" w:rsidR="00E85197" w:rsidRDefault="00E85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276337"/>
      <w:docPartObj>
        <w:docPartGallery w:val="Page Numbers (Bottom of Page)"/>
        <w:docPartUnique/>
      </w:docPartObj>
    </w:sdtPr>
    <w:sdtEndPr/>
    <w:sdtContent>
      <w:p w14:paraId="25F9C584" w14:textId="77777777" w:rsidR="00B95254" w:rsidRDefault="00131EA6">
        <w:pPr>
          <w:pStyle w:val="Fuzeile"/>
          <w:jc w:val="right"/>
        </w:pPr>
        <w:r>
          <w:fldChar w:fldCharType="begin"/>
        </w:r>
        <w:r>
          <w:instrText>PAGE   \* MERGEFORMAT</w:instrText>
        </w:r>
        <w:r>
          <w:fldChar w:fldCharType="separate"/>
        </w:r>
        <w:r w:rsidR="004A58B9">
          <w:rPr>
            <w:noProof/>
          </w:rPr>
          <w:t>5</w:t>
        </w:r>
        <w:r>
          <w:fldChar w:fldCharType="end"/>
        </w:r>
      </w:p>
    </w:sdtContent>
  </w:sdt>
  <w:p w14:paraId="7A1B1664" w14:textId="77777777" w:rsidR="00B95254" w:rsidRPr="00832FC7" w:rsidRDefault="00B95254" w:rsidP="00B06E1F">
    <w:pPr>
      <w:pStyle w:val="Fuzeile"/>
      <w:jc w:val="right"/>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88C6" w14:textId="77777777" w:rsidR="00B95254" w:rsidRPr="00832FC7" w:rsidRDefault="00B95254">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AF7F4" w14:textId="77777777" w:rsidR="00E85197" w:rsidRDefault="00E85197">
      <w:r>
        <w:separator/>
      </w:r>
    </w:p>
  </w:footnote>
  <w:footnote w:type="continuationSeparator" w:id="0">
    <w:p w14:paraId="65952A92" w14:textId="77777777" w:rsidR="00E85197" w:rsidRDefault="00E85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24F3B"/>
    <w:multiLevelType w:val="hybridMultilevel"/>
    <w:tmpl w:val="3036000A"/>
    <w:lvl w:ilvl="0" w:tplc="92BCA480">
      <w:start w:val="1"/>
      <w:numFmt w:val="decimal"/>
      <w:lvlText w:val="(%1)"/>
      <w:lvlJc w:val="left"/>
      <w:pPr>
        <w:ind w:left="900" w:hanging="5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4091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50"/>
    <w:rsid w:val="00021750"/>
    <w:rsid w:val="00131EA6"/>
    <w:rsid w:val="002E4D4D"/>
    <w:rsid w:val="00450C50"/>
    <w:rsid w:val="004A58B9"/>
    <w:rsid w:val="00540595"/>
    <w:rsid w:val="005535A7"/>
    <w:rsid w:val="0059689E"/>
    <w:rsid w:val="005D770C"/>
    <w:rsid w:val="006145E3"/>
    <w:rsid w:val="006A6543"/>
    <w:rsid w:val="00835552"/>
    <w:rsid w:val="00A6469B"/>
    <w:rsid w:val="00A912BE"/>
    <w:rsid w:val="00B95254"/>
    <w:rsid w:val="00C85CD0"/>
    <w:rsid w:val="00D04DB2"/>
    <w:rsid w:val="00D224D9"/>
    <w:rsid w:val="00DB1A39"/>
    <w:rsid w:val="00E61932"/>
    <w:rsid w:val="00E851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F6C2F"/>
  <w15:chartTrackingRefBased/>
  <w15:docId w15:val="{200C3DAE-3973-4C7B-80D0-DE855FA8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1750"/>
    <w:pPr>
      <w:spacing w:after="0" w:line="240" w:lineRule="auto"/>
      <w:jc w:val="both"/>
    </w:pPr>
    <w:rPr>
      <w:rFonts w:ascii="Arial" w:eastAsia="Times New Roman" w:hAnsi="Arial" w:cs="Times New Roman"/>
      <w:szCs w:val="24"/>
      <w:lang w:eastAsia="de-DE"/>
    </w:rPr>
  </w:style>
  <w:style w:type="paragraph" w:styleId="berschrift1">
    <w:name w:val="heading 1"/>
    <w:basedOn w:val="Standard"/>
    <w:next w:val="Standard"/>
    <w:link w:val="berschrift1Zchn"/>
    <w:qFormat/>
    <w:rsid w:val="00021750"/>
    <w:pPr>
      <w:keepNext/>
      <w:spacing w:before="240" w:after="60"/>
      <w:jc w:val="left"/>
      <w:outlineLvl w:val="0"/>
    </w:pPr>
    <w:rPr>
      <w:rFonts w:ascii="Arial Narrow" w:hAnsi="Arial Narrow"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21750"/>
    <w:rPr>
      <w:rFonts w:ascii="Arial Narrow" w:eastAsia="Times New Roman" w:hAnsi="Arial Narrow" w:cs="Arial"/>
      <w:b/>
      <w:bCs/>
      <w:kern w:val="32"/>
      <w:sz w:val="32"/>
      <w:szCs w:val="32"/>
      <w:lang w:eastAsia="de-DE"/>
    </w:rPr>
  </w:style>
  <w:style w:type="paragraph" w:styleId="Fuzeile">
    <w:name w:val="footer"/>
    <w:basedOn w:val="Standard"/>
    <w:link w:val="FuzeileZchn"/>
    <w:uiPriority w:val="99"/>
    <w:rsid w:val="00021750"/>
    <w:pPr>
      <w:tabs>
        <w:tab w:val="center" w:pos="4536"/>
        <w:tab w:val="right" w:pos="9072"/>
      </w:tabs>
      <w:jc w:val="left"/>
    </w:pPr>
    <w:rPr>
      <w:rFonts w:ascii="Arial Narrow" w:hAnsi="Arial Narrow"/>
      <w:sz w:val="24"/>
    </w:rPr>
  </w:style>
  <w:style w:type="character" w:customStyle="1" w:styleId="FuzeileZchn">
    <w:name w:val="Fußzeile Zchn"/>
    <w:basedOn w:val="Absatz-Standardschriftart"/>
    <w:link w:val="Fuzeile"/>
    <w:uiPriority w:val="99"/>
    <w:rsid w:val="00021750"/>
    <w:rPr>
      <w:rFonts w:ascii="Arial Narrow" w:eastAsia="Times New Roman" w:hAnsi="Arial Narrow" w:cs="Times New Roman"/>
      <w:sz w:val="24"/>
      <w:szCs w:val="24"/>
      <w:lang w:eastAsia="de-DE"/>
    </w:rPr>
  </w:style>
  <w:style w:type="table" w:styleId="Tabellenraster">
    <w:name w:val="Table Grid"/>
    <w:basedOn w:val="NormaleTabelle"/>
    <w:rsid w:val="0002175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021750"/>
    <w:pPr>
      <w:ind w:left="540" w:hanging="540"/>
    </w:pPr>
    <w:rPr>
      <w:rFonts w:cs="Arial"/>
    </w:rPr>
  </w:style>
  <w:style w:type="character" w:customStyle="1" w:styleId="Textkrper-Einzug2Zchn">
    <w:name w:val="Textkörper-Einzug 2 Zchn"/>
    <w:basedOn w:val="Absatz-Standardschriftart"/>
    <w:link w:val="Textkrper-Einzug2"/>
    <w:rsid w:val="00021750"/>
    <w:rPr>
      <w:rFonts w:ascii="Arial" w:eastAsia="Times New Roman" w:hAnsi="Arial" w:cs="Arial"/>
      <w:szCs w:val="24"/>
      <w:lang w:eastAsia="de-DE"/>
    </w:rPr>
  </w:style>
  <w:style w:type="paragraph" w:styleId="Textkrper-Einzug3">
    <w:name w:val="Body Text Indent 3"/>
    <w:basedOn w:val="Standard"/>
    <w:link w:val="Textkrper-Einzug3Zchn"/>
    <w:rsid w:val="00021750"/>
    <w:pPr>
      <w:ind w:left="540"/>
    </w:pPr>
    <w:rPr>
      <w:rFonts w:cs="Arial"/>
    </w:rPr>
  </w:style>
  <w:style w:type="character" w:customStyle="1" w:styleId="Textkrper-Einzug3Zchn">
    <w:name w:val="Textkörper-Einzug 3 Zchn"/>
    <w:basedOn w:val="Absatz-Standardschriftart"/>
    <w:link w:val="Textkrper-Einzug3"/>
    <w:rsid w:val="00021750"/>
    <w:rPr>
      <w:rFonts w:ascii="Arial" w:eastAsia="Times New Roman" w:hAnsi="Arial" w:cs="Arial"/>
      <w:szCs w:val="24"/>
      <w:lang w:eastAsia="de-DE"/>
    </w:rPr>
  </w:style>
  <w:style w:type="character" w:styleId="Kommentarzeichen">
    <w:name w:val="annotation reference"/>
    <w:basedOn w:val="Absatz-Standardschriftart"/>
    <w:semiHidden/>
    <w:unhideWhenUsed/>
    <w:rsid w:val="00021750"/>
    <w:rPr>
      <w:sz w:val="16"/>
      <w:szCs w:val="16"/>
    </w:rPr>
  </w:style>
  <w:style w:type="paragraph" w:styleId="Kommentartext">
    <w:name w:val="annotation text"/>
    <w:basedOn w:val="Standard"/>
    <w:link w:val="KommentartextZchn"/>
    <w:semiHidden/>
    <w:unhideWhenUsed/>
    <w:rsid w:val="00021750"/>
    <w:rPr>
      <w:sz w:val="20"/>
      <w:szCs w:val="20"/>
    </w:rPr>
  </w:style>
  <w:style w:type="character" w:customStyle="1" w:styleId="KommentartextZchn">
    <w:name w:val="Kommentartext Zchn"/>
    <w:basedOn w:val="Absatz-Standardschriftart"/>
    <w:link w:val="Kommentartext"/>
    <w:semiHidden/>
    <w:rsid w:val="00021750"/>
    <w:rPr>
      <w:rFonts w:ascii="Arial" w:eastAsia="Times New Roman" w:hAnsi="Arial" w:cs="Times New Roman"/>
      <w:sz w:val="20"/>
      <w:szCs w:val="20"/>
      <w:lang w:eastAsia="de-DE"/>
    </w:rPr>
  </w:style>
  <w:style w:type="character" w:styleId="Hervorhebung">
    <w:name w:val="Emphasis"/>
    <w:basedOn w:val="Absatz-Standardschriftart"/>
    <w:uiPriority w:val="20"/>
    <w:qFormat/>
    <w:rsid w:val="00021750"/>
    <w:rPr>
      <w:i/>
      <w:iCs/>
    </w:rPr>
  </w:style>
  <w:style w:type="paragraph" w:styleId="Sprechblasentext">
    <w:name w:val="Balloon Text"/>
    <w:basedOn w:val="Standard"/>
    <w:link w:val="SprechblasentextZchn"/>
    <w:uiPriority w:val="99"/>
    <w:semiHidden/>
    <w:unhideWhenUsed/>
    <w:rsid w:val="0002175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21750"/>
    <w:rPr>
      <w:rFonts w:ascii="Segoe UI" w:eastAsia="Times New Roman" w:hAnsi="Segoe UI" w:cs="Segoe UI"/>
      <w:sz w:val="18"/>
      <w:szCs w:val="18"/>
      <w:lang w:eastAsia="de-DE"/>
    </w:rPr>
  </w:style>
  <w:style w:type="paragraph" w:styleId="berarbeitung">
    <w:name w:val="Revision"/>
    <w:hidden/>
    <w:uiPriority w:val="99"/>
    <w:semiHidden/>
    <w:rsid w:val="00131EA6"/>
    <w:pPr>
      <w:spacing w:after="0" w:line="240" w:lineRule="auto"/>
    </w:pPr>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86A0E-12EF-47C0-8720-4E409ADB5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1303</Words>
  <Characters>8214</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Mustervertrag über die Durchführung der Jahresabschlussprüfung</vt:lpstr>
    </vt:vector>
  </TitlesOfParts>
  <Company>ZIT-BB</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Mustervertrag über die Durchführung der Jahresabschlussprüfung</dc:title>
  <dc:subject/>
  <dc:creator>Kriese, Ina</dc:creator>
  <cp:keywords/>
  <dc:description/>
  <cp:lastModifiedBy>Kriese, Ina</cp:lastModifiedBy>
  <cp:revision>2</cp:revision>
  <dcterms:created xsi:type="dcterms:W3CDTF">2026-10-06T10:48:00Z</dcterms:created>
  <dcterms:modified xsi:type="dcterms:W3CDTF">2026-10-06T10:48:00Z</dcterms:modified>
</cp:coreProperties>
</file>